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77" w:rsidRDefault="00554377" w:rsidP="005543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2059893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77" w:rsidRPr="00FF6D99" w:rsidRDefault="00554377" w:rsidP="00554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99">
        <w:rPr>
          <w:rFonts w:ascii="Times New Roman" w:hAnsi="Times New Roman" w:cs="Times New Roman"/>
          <w:sz w:val="28"/>
          <w:szCs w:val="28"/>
        </w:rPr>
        <w:t>АДМИНИСТРАЦИЯ ШУВАЕВСКОГО СЕЛЬСОВЕТА</w:t>
      </w:r>
    </w:p>
    <w:p w:rsidR="00554377" w:rsidRDefault="00554377" w:rsidP="00554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99">
        <w:rPr>
          <w:rFonts w:ascii="Times New Roman" w:hAnsi="Times New Roman" w:cs="Times New Roman"/>
          <w:sz w:val="28"/>
          <w:szCs w:val="28"/>
        </w:rPr>
        <w:t>ЕМЕЬЯНОВСКОГО РАЙОНА КРАСНОЯРСКОГО КРАЯ</w:t>
      </w:r>
    </w:p>
    <w:p w:rsidR="00554377" w:rsidRDefault="00554377" w:rsidP="00554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377" w:rsidRDefault="00554377" w:rsidP="00554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4377" w:rsidRDefault="00554377" w:rsidP="0055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377" w:rsidRDefault="00584617" w:rsidP="0055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D99">
        <w:rPr>
          <w:rFonts w:ascii="Times New Roman" w:hAnsi="Times New Roman" w:cs="Times New Roman"/>
          <w:sz w:val="28"/>
          <w:szCs w:val="28"/>
        </w:rPr>
        <w:t>2</w:t>
      </w:r>
      <w:r w:rsidR="001828CC" w:rsidRPr="00FF6D99">
        <w:rPr>
          <w:rFonts w:ascii="Times New Roman" w:hAnsi="Times New Roman" w:cs="Times New Roman"/>
          <w:sz w:val="28"/>
          <w:szCs w:val="28"/>
        </w:rPr>
        <w:t>2</w:t>
      </w:r>
      <w:r w:rsidR="004C48AE">
        <w:rPr>
          <w:rFonts w:ascii="Times New Roman" w:hAnsi="Times New Roman" w:cs="Times New Roman"/>
          <w:sz w:val="28"/>
          <w:szCs w:val="28"/>
        </w:rPr>
        <w:t>.</w:t>
      </w:r>
      <w:r w:rsidR="00554377" w:rsidRPr="00FF6D99">
        <w:rPr>
          <w:rFonts w:ascii="Times New Roman" w:hAnsi="Times New Roman" w:cs="Times New Roman"/>
          <w:sz w:val="28"/>
          <w:szCs w:val="28"/>
        </w:rPr>
        <w:t xml:space="preserve"> </w:t>
      </w:r>
      <w:r w:rsidR="004C48AE">
        <w:rPr>
          <w:rFonts w:ascii="Times New Roman" w:hAnsi="Times New Roman" w:cs="Times New Roman"/>
          <w:sz w:val="28"/>
          <w:szCs w:val="28"/>
        </w:rPr>
        <w:t xml:space="preserve">07. </w:t>
      </w:r>
      <w:r w:rsidR="00554377" w:rsidRPr="00FF6D99">
        <w:rPr>
          <w:rFonts w:ascii="Times New Roman" w:hAnsi="Times New Roman" w:cs="Times New Roman"/>
          <w:sz w:val="28"/>
          <w:szCs w:val="28"/>
        </w:rPr>
        <w:t>202</w:t>
      </w:r>
      <w:r w:rsidR="005E2C35" w:rsidRPr="00FF6D99">
        <w:rPr>
          <w:rFonts w:ascii="Times New Roman" w:hAnsi="Times New Roman" w:cs="Times New Roman"/>
          <w:sz w:val="28"/>
          <w:szCs w:val="28"/>
        </w:rPr>
        <w:t>5</w:t>
      </w:r>
      <w:r w:rsidR="00554377" w:rsidRPr="00FF6D99">
        <w:rPr>
          <w:rFonts w:ascii="Times New Roman" w:hAnsi="Times New Roman" w:cs="Times New Roman"/>
          <w:sz w:val="28"/>
          <w:szCs w:val="28"/>
        </w:rPr>
        <w:t>г.</w:t>
      </w:r>
      <w:r w:rsidR="005E2C35" w:rsidRPr="00FF6D99">
        <w:rPr>
          <w:rFonts w:ascii="Times New Roman" w:hAnsi="Times New Roman" w:cs="Times New Roman"/>
          <w:sz w:val="28"/>
          <w:szCs w:val="28"/>
        </w:rPr>
        <w:tab/>
      </w:r>
      <w:r w:rsidR="005E2C35" w:rsidRPr="00FF6D99">
        <w:rPr>
          <w:rFonts w:ascii="Times New Roman" w:hAnsi="Times New Roman" w:cs="Times New Roman"/>
          <w:sz w:val="28"/>
          <w:szCs w:val="28"/>
        </w:rPr>
        <w:tab/>
      </w:r>
      <w:r w:rsidR="005E2C35" w:rsidRPr="00FF6D99">
        <w:rPr>
          <w:rFonts w:ascii="Times New Roman" w:hAnsi="Times New Roman" w:cs="Times New Roman"/>
          <w:sz w:val="28"/>
          <w:szCs w:val="28"/>
        </w:rPr>
        <w:tab/>
      </w:r>
      <w:r w:rsidR="00DD77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4377" w:rsidRPr="00FF6D9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54377" w:rsidRPr="00FF6D99">
        <w:rPr>
          <w:rFonts w:ascii="Times New Roman" w:hAnsi="Times New Roman" w:cs="Times New Roman"/>
          <w:sz w:val="28"/>
          <w:szCs w:val="28"/>
        </w:rPr>
        <w:t>Шуваево</w:t>
      </w:r>
      <w:proofErr w:type="spellEnd"/>
      <w:r w:rsidR="005E2C35" w:rsidRPr="00FF6D99">
        <w:rPr>
          <w:rFonts w:ascii="Times New Roman" w:hAnsi="Times New Roman" w:cs="Times New Roman"/>
          <w:sz w:val="28"/>
          <w:szCs w:val="28"/>
        </w:rPr>
        <w:tab/>
      </w:r>
      <w:r w:rsidR="005E2C35" w:rsidRPr="00FF6D99">
        <w:rPr>
          <w:rFonts w:ascii="Times New Roman" w:hAnsi="Times New Roman" w:cs="Times New Roman"/>
          <w:sz w:val="28"/>
          <w:szCs w:val="28"/>
        </w:rPr>
        <w:tab/>
      </w:r>
      <w:r w:rsidR="005E2C35" w:rsidRPr="00FF6D99">
        <w:rPr>
          <w:rFonts w:ascii="Times New Roman" w:hAnsi="Times New Roman" w:cs="Times New Roman"/>
          <w:sz w:val="28"/>
          <w:szCs w:val="28"/>
        </w:rPr>
        <w:tab/>
      </w:r>
      <w:r w:rsidR="005E2C35" w:rsidRPr="00FF6D99">
        <w:rPr>
          <w:rFonts w:ascii="Times New Roman" w:hAnsi="Times New Roman" w:cs="Times New Roman"/>
          <w:sz w:val="28"/>
          <w:szCs w:val="28"/>
        </w:rPr>
        <w:tab/>
      </w:r>
      <w:r w:rsidR="00DD77AC">
        <w:rPr>
          <w:rFonts w:ascii="Times New Roman" w:hAnsi="Times New Roman" w:cs="Times New Roman"/>
          <w:sz w:val="28"/>
          <w:szCs w:val="28"/>
        </w:rPr>
        <w:t xml:space="preserve">    </w:t>
      </w:r>
      <w:r w:rsidR="005E2C35" w:rsidRPr="00FF6D99">
        <w:rPr>
          <w:rFonts w:ascii="Times New Roman" w:hAnsi="Times New Roman" w:cs="Times New Roman"/>
          <w:sz w:val="28"/>
          <w:szCs w:val="28"/>
        </w:rPr>
        <w:tab/>
      </w:r>
      <w:r w:rsidR="00DD77AC">
        <w:rPr>
          <w:rFonts w:ascii="Times New Roman" w:hAnsi="Times New Roman" w:cs="Times New Roman"/>
          <w:sz w:val="28"/>
          <w:szCs w:val="28"/>
        </w:rPr>
        <w:t xml:space="preserve">       </w:t>
      </w:r>
      <w:r w:rsidR="00554377" w:rsidRPr="00FF6D99">
        <w:rPr>
          <w:rFonts w:ascii="Times New Roman" w:hAnsi="Times New Roman" w:cs="Times New Roman"/>
          <w:sz w:val="28"/>
          <w:szCs w:val="28"/>
        </w:rPr>
        <w:t xml:space="preserve">№ </w:t>
      </w:r>
      <w:r w:rsidR="001828CC">
        <w:rPr>
          <w:rFonts w:ascii="Times New Roman" w:hAnsi="Times New Roman" w:cs="Times New Roman"/>
          <w:sz w:val="28"/>
          <w:szCs w:val="28"/>
        </w:rPr>
        <w:t>280</w:t>
      </w:r>
    </w:p>
    <w:p w:rsidR="00554377" w:rsidRDefault="00554377" w:rsidP="00554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4D3" w:rsidRPr="00AD5D86" w:rsidRDefault="005704D3" w:rsidP="005704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4D3" w:rsidRPr="00554377" w:rsidRDefault="005704D3" w:rsidP="0055437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4377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на представленных в предложении о заключении концессионного </w:t>
      </w:r>
      <w:r w:rsidR="00FF6D99">
        <w:rPr>
          <w:rFonts w:ascii="Times New Roman" w:hAnsi="Times New Roman" w:cs="Times New Roman"/>
          <w:sz w:val="28"/>
          <w:szCs w:val="28"/>
        </w:rPr>
        <w:t>соглашения условиях</w:t>
      </w:r>
    </w:p>
    <w:p w:rsidR="005704D3" w:rsidRPr="00AD5D86" w:rsidRDefault="005704D3" w:rsidP="00FF6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Во исполнение Федерального закона от 21.07.2005г. №115-ФЗ «О концессионных соглашениях», Федерального закона от 06.10.20</w:t>
      </w:r>
      <w:r w:rsidR="00720529">
        <w:rPr>
          <w:rFonts w:ascii="Times New Roman" w:hAnsi="Times New Roman" w:cs="Times New Roman"/>
          <w:sz w:val="28"/>
          <w:szCs w:val="28"/>
        </w:rPr>
        <w:t>0</w:t>
      </w:r>
      <w:r w:rsidRPr="00AD5D86">
        <w:rPr>
          <w:rFonts w:ascii="Times New Roman" w:hAnsi="Times New Roman" w:cs="Times New Roman"/>
          <w:sz w:val="28"/>
          <w:szCs w:val="28"/>
        </w:rPr>
        <w:t xml:space="preserve">3г.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3A6E3A" w:rsidRPr="00FF6D99">
        <w:rPr>
          <w:rFonts w:ascii="Times New Roman" w:hAnsi="Times New Roman" w:cs="Times New Roman"/>
          <w:sz w:val="28"/>
          <w:szCs w:val="28"/>
        </w:rPr>
        <w:t>Шуваевского</w:t>
      </w:r>
      <w:proofErr w:type="spellEnd"/>
      <w:r w:rsidRPr="00FF6D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5D86">
        <w:rPr>
          <w:rFonts w:ascii="Times New Roman" w:hAnsi="Times New Roman" w:cs="Times New Roman"/>
          <w:sz w:val="28"/>
          <w:szCs w:val="28"/>
        </w:rPr>
        <w:t>,</w:t>
      </w:r>
      <w:r w:rsidR="00FF6D9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704D3" w:rsidRPr="00C20A48" w:rsidRDefault="002E7E1F" w:rsidP="00C20A48">
      <w:pPr>
        <w:widowControl w:val="0"/>
        <w:spacing w:after="0" w:line="254" w:lineRule="auto"/>
        <w:ind w:right="-17" w:firstLine="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04D3" w:rsidRPr="00AD5D86">
        <w:rPr>
          <w:rFonts w:ascii="Times New Roman" w:hAnsi="Times New Roman" w:cs="Times New Roman"/>
          <w:sz w:val="28"/>
          <w:szCs w:val="28"/>
        </w:rPr>
        <w:t>Признать возможным заключение концессионного соглашения в отношении объектов водо</w:t>
      </w:r>
      <w:r>
        <w:rPr>
          <w:rFonts w:ascii="Times New Roman" w:hAnsi="Times New Roman" w:cs="Times New Roman"/>
          <w:sz w:val="28"/>
          <w:szCs w:val="28"/>
        </w:rPr>
        <w:t>снабжения</w:t>
      </w:r>
      <w:r w:rsidR="005704D3" w:rsidRPr="00AD5D86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</w:t>
      </w:r>
      <w:r w:rsidR="005704D3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A6E3A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Шуваевский</w:t>
      </w:r>
      <w:proofErr w:type="spellEnd"/>
      <w:r w:rsidR="005704D3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сельсовет</w:t>
      </w:r>
      <w:r w:rsidR="005704D3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04D3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Емельяновского</w:t>
      </w:r>
      <w:proofErr w:type="spellEnd"/>
      <w:r w:rsidR="005704D3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района</w:t>
      </w:r>
      <w:r w:rsid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5704D3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Красноярского края, на представленных в предложен</w:t>
      </w:r>
      <w:proofErr w:type="gramStart"/>
      <w:r w:rsidR="005704D3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ии </w:t>
      </w:r>
      <w:r w:rsidR="005704D3" w:rsidRPr="00441EC7">
        <w:rPr>
          <w:rFonts w:ascii="Times New Roman" w:eastAsia="Consolas" w:hAnsi="Times New Roman" w:cs="Times New Roman"/>
          <w:color w:val="000000"/>
          <w:sz w:val="28"/>
          <w:szCs w:val="28"/>
        </w:rPr>
        <w:t>ООО</w:t>
      </w:r>
      <w:proofErr w:type="gramEnd"/>
      <w:r w:rsidR="005704D3" w:rsidRPr="00441EC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«Эталон-Сити» </w:t>
      </w:r>
      <w:r w:rsidR="005704D3" w:rsidRPr="00441EC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о заключении </w:t>
      </w:r>
      <w:r w:rsidR="005704D3" w:rsidRPr="00441EC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концессионного соглашения условиях (предложение </w:t>
      </w:r>
      <w:proofErr w:type="spellStart"/>
      <w:r w:rsidR="005704D3" w:rsidRPr="00441EC7">
        <w:rPr>
          <w:rFonts w:ascii="Times New Roman" w:eastAsia="Consolas" w:hAnsi="Times New Roman" w:cs="Times New Roman"/>
          <w:color w:val="000000"/>
          <w:sz w:val="28"/>
          <w:szCs w:val="28"/>
        </w:rPr>
        <w:t>исх</w:t>
      </w:r>
      <w:r w:rsidR="005704D3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.№</w:t>
      </w:r>
      <w:proofErr w:type="spellEnd"/>
      <w:r w:rsidR="005704D3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5E2C35" w:rsidRP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278</w:t>
      </w:r>
      <w:r w:rsidR="00441EC7" w:rsidRP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/202</w:t>
      </w:r>
      <w:r w:rsidR="005E2C35" w:rsidRP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5</w:t>
      </w:r>
      <w:r w:rsidR="005704D3" w:rsidRP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от </w:t>
      </w:r>
      <w:r w:rsidR="005E2C35" w:rsidRP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18.07</w:t>
      </w:r>
      <w:r w:rsidR="008C244C" w:rsidRP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.</w:t>
      </w:r>
      <w:r w:rsidR="005704D3" w:rsidRP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202</w:t>
      </w:r>
      <w:r w:rsidR="005E2C35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5</w:t>
      </w:r>
      <w:r w:rsidR="005704D3" w:rsidRPr="00441EC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).</w:t>
      </w:r>
    </w:p>
    <w:p w:rsidR="005704D3" w:rsidRPr="00AD5D86" w:rsidRDefault="005704D3" w:rsidP="00B311DF">
      <w:pPr>
        <w:widowControl w:val="0"/>
        <w:tabs>
          <w:tab w:val="left" w:pos="5479"/>
        </w:tabs>
        <w:spacing w:after="0" w:line="242" w:lineRule="auto"/>
        <w:ind w:right="-32" w:firstLine="697"/>
        <w:jc w:val="both"/>
        <w:rPr>
          <w:rFonts w:ascii="Times New Roman" w:eastAsia="Consolas" w:hAnsi="Times New Roman" w:cs="Times New Roman"/>
          <w:color w:val="FFFFFF"/>
          <w:position w:val="2"/>
          <w:sz w:val="28"/>
          <w:szCs w:val="28"/>
        </w:rPr>
      </w:pP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2.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Согласовать проект концессионного соглашения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в отношении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объектов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водо</w:t>
      </w:r>
      <w:r w:rsidR="002E7E1F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снабжения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, находящихся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собственности муниципального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образования </w:t>
      </w:r>
      <w:proofErr w:type="spellStart"/>
      <w:r w:rsidR="003A6E3A" w:rsidRPr="00FF6D99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Шуваевский</w:t>
      </w:r>
      <w:proofErr w:type="spellEnd"/>
      <w:r w:rsidRPr="00FF6D99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сельсовет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proofErr w:type="spellStart"/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Емельяновского</w:t>
      </w:r>
      <w:proofErr w:type="spellEnd"/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района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Красноярского края, представленный ООО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«Эталон-Сити».</w:t>
      </w:r>
      <w:r w:rsidRPr="00AD5D86"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  <w:tab/>
      </w:r>
    </w:p>
    <w:p w:rsidR="005704D3" w:rsidRPr="00AD5D86" w:rsidRDefault="005704D3" w:rsidP="00B311DF">
      <w:pPr>
        <w:widowControl w:val="0"/>
        <w:tabs>
          <w:tab w:val="left" w:pos="7702"/>
        </w:tabs>
        <w:spacing w:after="0" w:line="228" w:lineRule="auto"/>
        <w:ind w:right="-49" w:firstLine="705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3. </w:t>
      </w:r>
      <w:proofErr w:type="gramStart"/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Разместить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на официальном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сайте в</w:t>
      </w:r>
      <w:r w:rsid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информационно-телекоммуникационной сети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Интернет для размещения 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информации о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проведении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торгов </w:t>
      </w:r>
      <w:r w:rsidR="00B311DF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https://torgi.gov.ru/new/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а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также на официальном 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сайте </w:t>
      </w:r>
      <w:proofErr w:type="spellStart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концедента</w:t>
      </w:r>
      <w:proofErr w:type="spellEnd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584617" w:rsidRPr="0087378D">
          <w:rPr>
            <w:rStyle w:val="a5"/>
            <w:rFonts w:ascii="Times New Roman" w:eastAsia="Consolas" w:hAnsi="Times New Roman" w:cs="Times New Roman"/>
            <w:sz w:val="28"/>
            <w:szCs w:val="28"/>
            <w:lang w:val="en-US"/>
          </w:rPr>
          <w:t>h</w:t>
        </w:r>
        <w:proofErr w:type="spellStart"/>
        <w:r w:rsidR="00584617" w:rsidRPr="0087378D">
          <w:rPr>
            <w:rStyle w:val="a5"/>
            <w:rFonts w:ascii="Times New Roman" w:hAnsi="Times New Roman" w:cs="Times New Roman"/>
            <w:sz w:val="28"/>
            <w:szCs w:val="28"/>
          </w:rPr>
          <w:t>ttps</w:t>
        </w:r>
        <w:proofErr w:type="spellEnd"/>
        <w:r w:rsidR="00584617" w:rsidRPr="0087378D">
          <w:rPr>
            <w:rStyle w:val="a5"/>
            <w:rFonts w:ascii="Times New Roman" w:hAnsi="Times New Roman" w:cs="Times New Roman"/>
            <w:sz w:val="28"/>
            <w:szCs w:val="28"/>
          </w:rPr>
          <w:t>://shuvaevskoe-r04.gosweb.gosuslugi.r</w:t>
        </w:r>
        <w:r w:rsidR="00584617" w:rsidRPr="008737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FF6D99">
        <w:t xml:space="preserve">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(далее - официальные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сайты) предложение 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о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заключении концессионного соглашения,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поступившее 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от ООО «</w:t>
      </w:r>
      <w:r w:rsidR="00B311DF"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Эталон-Сити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», в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целях принятия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заявок о готовности к участию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в конкурсе на право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заключения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концессионного соглашения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на условиях, определенных</w:t>
      </w:r>
      <w:proofErr w:type="gramEnd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 пункте</w:t>
      </w:r>
      <w:r w:rsid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B311DF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настоящего постановления, предложение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о заключении 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концессионного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соглашения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в отношении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объекта</w:t>
      </w:r>
      <w:r w:rsid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концессионного соглашения, предусмотренного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в предложении о 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заключении концессионного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соглашения,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от иных лиц, отвечающих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требованиям, </w:t>
      </w:r>
      <w:proofErr w:type="gramStart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предъявляемым</w:t>
      </w:r>
      <w:proofErr w:type="gramEnd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ч. 4.1.</w:t>
      </w:r>
      <w:r w:rsidRPr="00AD5D86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ст. 37 Федерального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закона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от 21.07.2005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№ 115-ФЗ «О концессионных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соглашениях»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 лицу, выступающему с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инициативой 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заключения</w:t>
      </w:r>
      <w:r w:rsidR="00FF6D99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концессионного соглашения.</w:t>
      </w:r>
    </w:p>
    <w:p w:rsidR="00B311DF" w:rsidRPr="00AD5D86" w:rsidRDefault="005704D3" w:rsidP="00B311DF">
      <w:pPr>
        <w:widowControl w:val="0"/>
        <w:spacing w:after="0" w:line="225" w:lineRule="auto"/>
        <w:ind w:right="88" w:firstLine="697"/>
        <w:jc w:val="both"/>
        <w:rPr>
          <w:rFonts w:ascii="Times New Roman" w:eastAsia="Consolas" w:hAnsi="Times New Roman" w:cs="Times New Roman"/>
          <w:color w:val="FFFFFF"/>
          <w:position w:val="3"/>
          <w:sz w:val="28"/>
          <w:szCs w:val="28"/>
        </w:rPr>
      </w:pP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4. Создать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комиссию, уполномоченную на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прием и рассмотрени</w:t>
      </w:r>
      <w:r w:rsid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е заявок о</w:t>
      </w:r>
      <w:r w:rsidRPr="00AD5D86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lastRenderedPageBreak/>
        <w:t xml:space="preserve">готовности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к участию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в конкурсе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 право заключения концессионного соглашения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от иных лиц, в 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составе согласно приложению </w:t>
      </w:r>
      <w:r w:rsidRPr="00AD5D86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№</w:t>
      </w:r>
      <w:r w:rsidR="00FF6D99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1 к настоящему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постановлению.</w:t>
      </w:r>
    </w:p>
    <w:p w:rsidR="00B311DF" w:rsidRPr="00AD5D86" w:rsidRDefault="005704D3" w:rsidP="00B311DF">
      <w:pPr>
        <w:widowControl w:val="0"/>
        <w:spacing w:after="0" w:line="225" w:lineRule="auto"/>
        <w:ind w:right="88" w:firstLine="697"/>
        <w:jc w:val="both"/>
        <w:rPr>
          <w:rFonts w:ascii="Times New Roman" w:eastAsia="Consolas" w:hAnsi="Times New Roman" w:cs="Times New Roman"/>
          <w:color w:val="FFFFFF"/>
          <w:position w:val="3"/>
          <w:sz w:val="28"/>
          <w:szCs w:val="28"/>
        </w:rPr>
      </w:pP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5. </w:t>
      </w:r>
      <w:proofErr w:type="gramStart"/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В случае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поступления в </w:t>
      </w:r>
      <w:r w:rsidR="00584617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сорокапятидневный</w:t>
      </w:r>
      <w:r w:rsid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срок с момента </w:t>
      </w:r>
      <w:r w:rsid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разрешения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 официальных сайтах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предложения 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о заключении</w:t>
      </w:r>
      <w:bookmarkStart w:id="0" w:name="_page_6_0"/>
      <w:r w:rsidR="00FF6D99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</w:t>
      </w:r>
      <w:r w:rsidR="00B311DF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концессионного соглашения, указанного в пункте настоящего пос</w:t>
      </w:r>
      <w:r w:rsidR="00FF6D99">
        <w:rPr>
          <w:rFonts w:ascii="Times New Roman" w:eastAsia="Consolas" w:hAnsi="Times New Roman" w:cs="Times New Roman"/>
          <w:color w:val="000000"/>
          <w:sz w:val="28"/>
          <w:szCs w:val="28"/>
        </w:rPr>
        <w:t>тановления</w:t>
      </w:r>
      <w:r w:rsidR="00B311DF"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, </w:t>
      </w:r>
      <w:r w:rsidR="00B311DF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заявок о готовности к участию в конкурсе на право заключения концессионного соглашения в отношении объекта </w:t>
      </w:r>
      <w:r w:rsidR="00B311DF"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концессионного </w:t>
      </w:r>
      <w:r w:rsidR="00B311DF"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соглашения, предусмотренного </w:t>
      </w:r>
      <w:r w:rsidR="00B311DF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предложении о заключении концессионного соглашения, от иных лиц, отвечающих требованиям, </w:t>
      </w:r>
      <w:r w:rsidR="00B311DF"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предъявл</w:t>
      </w:r>
      <w:r w:rsid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яемым</w:t>
      </w:r>
      <w:r w:rsidR="00B311DF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Федеральным законом от 21.07.2005 № 115-ФЗ «О </w:t>
      </w:r>
      <w:r w:rsid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концессионных соглашениях</w:t>
      </w:r>
      <w:proofErr w:type="gramEnd"/>
      <w:r w:rsid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», </w:t>
      </w:r>
      <w:proofErr w:type="gramStart"/>
      <w:r w:rsid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разместить</w:t>
      </w:r>
      <w:proofErr w:type="gramEnd"/>
      <w:r w:rsid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данную информ</w:t>
      </w:r>
      <w:r w:rsidR="00816AF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ацию на </w:t>
      </w:r>
      <w:r w:rsidR="00B311DF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816AF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официальных </w:t>
      </w:r>
      <w:r w:rsidR="00B311DF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сайтах.</w:t>
      </w:r>
      <w:r w:rsidR="00B311DF" w:rsidRPr="00AD5D86">
        <w:rPr>
          <w:rFonts w:ascii="Times New Roman" w:eastAsia="Consolas" w:hAnsi="Times New Roman" w:cs="Times New Roman"/>
          <w:color w:val="FFFFFF"/>
          <w:sz w:val="28"/>
          <w:szCs w:val="28"/>
        </w:rPr>
        <w:tab/>
      </w:r>
      <w:r w:rsidR="00B311DF" w:rsidRPr="00AD5D86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.</w:t>
      </w:r>
    </w:p>
    <w:p w:rsidR="00B311DF" w:rsidRPr="00441EC7" w:rsidRDefault="00B311DF" w:rsidP="00B311DF">
      <w:pPr>
        <w:widowControl w:val="0"/>
        <w:tabs>
          <w:tab w:val="left" w:pos="2007"/>
        </w:tabs>
        <w:spacing w:after="0" w:line="232" w:lineRule="auto"/>
        <w:ind w:right="-128" w:firstLine="704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случае не поступления в сорока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пятидневный срок с момента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размещения на официальных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сайтах предложения о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заключении</w:t>
      </w:r>
      <w:r w:rsidR="00816AF0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концессионного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соглашения, указанного в пункте 1 настоящего</w:t>
      </w:r>
      <w:r w:rsid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постановления, заявок о готовности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к участию в конкурсе на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право</w:t>
      </w:r>
      <w:r w:rsidR="00816AF0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заключения концессионного соглашения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отношении объекта концессионного соглашения, предусмотренного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в предложении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о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заключении концессионного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соглашения, от иных лиц,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отвечающих</w:t>
      </w:r>
      <w:r w:rsidR="00816AF0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требованиям,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предъявляемым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Федеральным зако</w:t>
      </w:r>
      <w:r w:rsidR="00FF6D99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ном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от 21.07.2005 № 115-ФЗ</w:t>
      </w:r>
      <w:proofErr w:type="gramEnd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«О концессионных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соглашениях» комиссии,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указанной в пункте 4 настоящего постановления, принять реш</w:t>
      </w:r>
      <w:r w:rsidR="00816AF0">
        <w:rPr>
          <w:rFonts w:ascii="Times New Roman" w:eastAsia="Consolas" w:hAnsi="Times New Roman" w:cs="Times New Roman"/>
          <w:color w:val="000000"/>
          <w:sz w:val="28"/>
          <w:szCs w:val="28"/>
        </w:rPr>
        <w:t>ения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о заключении </w:t>
      </w:r>
      <w:r w:rsidR="00816AF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концессионного соглашения в отношении </w:t>
      </w:r>
      <w:r w:rsidR="00816AF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объектов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водо</w:t>
      </w:r>
      <w:r w:rsidR="002E7E1F">
        <w:rPr>
          <w:rFonts w:ascii="Times New Roman" w:eastAsia="Consolas" w:hAnsi="Times New Roman" w:cs="Times New Roman"/>
          <w:color w:val="000000"/>
          <w:sz w:val="28"/>
          <w:szCs w:val="28"/>
        </w:rPr>
        <w:t>снабжения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, находя</w:t>
      </w:r>
      <w:r w:rsidR="00816AF0">
        <w:rPr>
          <w:rFonts w:ascii="Times New Roman" w:eastAsia="Consolas" w:hAnsi="Times New Roman" w:cs="Times New Roman"/>
          <w:color w:val="000000"/>
          <w:sz w:val="28"/>
          <w:szCs w:val="28"/>
        </w:rPr>
        <w:t>щихся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в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собственности муниципального образования </w:t>
      </w:r>
      <w:proofErr w:type="spellStart"/>
      <w:r w:rsidR="003A6E3A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Шуваевский</w:t>
      </w:r>
      <w:proofErr w:type="spellEnd"/>
      <w:r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сельсовет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Емельяновского</w:t>
      </w:r>
      <w:proofErr w:type="spellEnd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района Красноярского края, на представленных в предложен</w:t>
      </w:r>
      <w:proofErr w:type="gramStart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ии </w:t>
      </w:r>
      <w:r w:rsidRPr="00441EC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ООО</w:t>
      </w:r>
      <w:proofErr w:type="gramEnd"/>
      <w:r w:rsidRPr="00441EC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«Эталон-Сити» о заключении </w:t>
      </w:r>
      <w:r w:rsidRPr="00441EC7">
        <w:rPr>
          <w:rFonts w:ascii="Times New Roman" w:eastAsia="Consolas" w:hAnsi="Times New Roman" w:cs="Times New Roman"/>
          <w:color w:val="000000"/>
          <w:sz w:val="28"/>
          <w:szCs w:val="28"/>
        </w:rPr>
        <w:t>концессионного согла</w:t>
      </w:r>
      <w:r w:rsidR="005E2C3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шения условиях (предложение исх. </w:t>
      </w:r>
      <w:r w:rsidRPr="00441EC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№ </w:t>
      </w:r>
      <w:r w:rsidR="005E2C35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278</w:t>
      </w:r>
      <w:r w:rsidR="00441EC7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/202</w:t>
      </w:r>
      <w:r w:rsidR="005E2C35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5</w:t>
      </w:r>
      <w:r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от</w:t>
      </w:r>
      <w:r w:rsidRPr="008C244C">
        <w:rPr>
          <w:rFonts w:ascii="Times New Roman" w:eastAsia="Consolas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5E2C35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18</w:t>
      </w:r>
      <w:r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="005E2C35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07</w:t>
      </w:r>
      <w:r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.202</w:t>
      </w:r>
      <w:r w:rsidR="005E2C35">
        <w:rPr>
          <w:rFonts w:ascii="Times New Roman" w:eastAsia="Consolas" w:hAnsi="Times New Roman" w:cs="Times New Roman"/>
          <w:color w:val="000000"/>
          <w:sz w:val="28"/>
          <w:szCs w:val="28"/>
        </w:rPr>
        <w:t>5</w:t>
      </w:r>
      <w:r w:rsidRPr="00441EC7">
        <w:rPr>
          <w:rFonts w:ascii="Times New Roman" w:eastAsia="Consolas" w:hAnsi="Times New Roman" w:cs="Times New Roman"/>
          <w:color w:val="000000"/>
          <w:sz w:val="28"/>
          <w:szCs w:val="28"/>
        </w:rPr>
        <w:t>).</w:t>
      </w:r>
    </w:p>
    <w:p w:rsidR="00B311DF" w:rsidRPr="00AD5D86" w:rsidRDefault="00B311DF" w:rsidP="00B311DF">
      <w:pPr>
        <w:widowControl w:val="0"/>
        <w:spacing w:after="0" w:line="249" w:lineRule="auto"/>
        <w:ind w:left="13" w:right="87" w:firstLine="704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441EC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7. Определить порядок приема и рассмотрения заявок </w:t>
      </w:r>
      <w:proofErr w:type="gramStart"/>
      <w:r w:rsidRPr="00441EC7">
        <w:rPr>
          <w:rFonts w:ascii="Times New Roman" w:eastAsia="Consolas" w:hAnsi="Times New Roman" w:cs="Times New Roman"/>
          <w:color w:val="000000"/>
          <w:sz w:val="28"/>
          <w:szCs w:val="28"/>
        </w:rPr>
        <w:t>о готовности к участию в конкурсе на право заключения концесси</w:t>
      </w:r>
      <w:r w:rsidR="008C244C">
        <w:rPr>
          <w:rFonts w:ascii="Times New Roman" w:eastAsia="Consolas" w:hAnsi="Times New Roman" w:cs="Times New Roman"/>
          <w:color w:val="000000"/>
          <w:sz w:val="28"/>
          <w:szCs w:val="28"/>
        </w:rPr>
        <w:t>о</w:t>
      </w:r>
      <w:r w:rsidRPr="00441EC7">
        <w:rPr>
          <w:rFonts w:ascii="Times New Roman" w:eastAsia="Consolas" w:hAnsi="Times New Roman" w:cs="Times New Roman"/>
          <w:color w:val="000000"/>
          <w:sz w:val="28"/>
          <w:szCs w:val="28"/>
        </w:rPr>
        <w:t>нного соглашения от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иных лиц</w:t>
      </w:r>
      <w:proofErr w:type="gramEnd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, согласно приложению № 2 к настоящему постановлению.</w:t>
      </w:r>
    </w:p>
    <w:p w:rsidR="00B311DF" w:rsidRDefault="00B311DF" w:rsidP="00E44708">
      <w:pPr>
        <w:widowControl w:val="0"/>
        <w:spacing w:after="0" w:line="252" w:lineRule="auto"/>
        <w:ind w:left="14" w:right="-80" w:firstLine="712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8. Определить порядок работы комиссии, уполномоченной на прием и рассмотрение заявок о готовности к участию в конкурсе на право заключения концессионного соглашения от иных лиц, согласно приложению № 3 к настоящему постановлению.</w:t>
      </w:r>
    </w:p>
    <w:p w:rsidR="00B311DF" w:rsidRPr="00AD5D86" w:rsidRDefault="00816AF0" w:rsidP="00E44708">
      <w:pPr>
        <w:widowControl w:val="0"/>
        <w:spacing w:after="0" w:line="244" w:lineRule="auto"/>
        <w:ind w:left="719" w:right="-20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9</w:t>
      </w:r>
      <w:r w:rsidR="00B311DF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. Настоящее постановление вступает в силу с момента подписания.</w:t>
      </w:r>
    </w:p>
    <w:p w:rsidR="00B311DF" w:rsidRPr="00584617" w:rsidRDefault="00B311DF" w:rsidP="00E44708">
      <w:pPr>
        <w:widowControl w:val="0"/>
        <w:spacing w:after="0" w:line="254" w:lineRule="auto"/>
        <w:ind w:left="29" w:right="-120" w:firstLine="679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816AF0">
        <w:rPr>
          <w:rFonts w:ascii="Times New Roman" w:eastAsia="Consolas" w:hAnsi="Times New Roman" w:cs="Times New Roman"/>
          <w:color w:val="000000"/>
          <w:sz w:val="28"/>
          <w:szCs w:val="28"/>
        </w:rPr>
        <w:t>0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Настоящее постановление подлежит официальному опубликованию в </w:t>
      </w:r>
      <w:r w:rsidRPr="00554377">
        <w:rPr>
          <w:rFonts w:ascii="Times New Roman" w:eastAsia="Consolas" w:hAnsi="Times New Roman" w:cs="Times New Roman"/>
          <w:color w:val="000000"/>
          <w:sz w:val="28"/>
          <w:szCs w:val="28"/>
        </w:rPr>
        <w:t>газете «</w:t>
      </w:r>
      <w:proofErr w:type="spellStart"/>
      <w:r w:rsidR="00554377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Емельяновские</w:t>
      </w:r>
      <w:proofErr w:type="spellEnd"/>
      <w:r w:rsidR="00554377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Веси</w:t>
      </w:r>
      <w:r w:rsidRPr="00554377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на официальном сайте </w:t>
      </w:r>
      <w:hyperlink r:id="rId7" w:history="1">
        <w:r w:rsidR="00584617" w:rsidRPr="0087378D">
          <w:rPr>
            <w:rStyle w:val="a5"/>
            <w:rFonts w:ascii="Times New Roman" w:eastAsia="Consolas" w:hAnsi="Times New Roman" w:cs="Times New Roman"/>
            <w:sz w:val="28"/>
            <w:szCs w:val="28"/>
            <w:lang w:val="en-US"/>
          </w:rPr>
          <w:t>h</w:t>
        </w:r>
        <w:proofErr w:type="spellStart"/>
        <w:r w:rsidR="00584617" w:rsidRPr="0087378D">
          <w:rPr>
            <w:rStyle w:val="a5"/>
            <w:rFonts w:ascii="Times New Roman" w:hAnsi="Times New Roman" w:cs="Times New Roman"/>
            <w:sz w:val="28"/>
            <w:szCs w:val="28"/>
          </w:rPr>
          <w:t>ttps</w:t>
        </w:r>
        <w:proofErr w:type="spellEnd"/>
        <w:r w:rsidR="00584617" w:rsidRPr="0087378D">
          <w:rPr>
            <w:rStyle w:val="a5"/>
            <w:rFonts w:ascii="Times New Roman" w:hAnsi="Times New Roman" w:cs="Times New Roman"/>
            <w:sz w:val="28"/>
            <w:szCs w:val="28"/>
          </w:rPr>
          <w:t>://shuvaevskoe-r04.gosweb.gosuslugi.r</w:t>
        </w:r>
        <w:r w:rsidR="00584617" w:rsidRPr="008737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584617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B648D8" w:rsidRDefault="00B311DF" w:rsidP="00B648D8">
      <w:pPr>
        <w:widowControl w:val="0"/>
        <w:spacing w:after="0" w:line="249" w:lineRule="auto"/>
        <w:ind w:right="-36"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816AF0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исполнением настоящего Постановления оставляю </w:t>
      </w:r>
      <w:r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за </w:t>
      </w:r>
      <w:r w:rsidR="00E44708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собой</w:t>
      </w:r>
      <w:bookmarkEnd w:id="0"/>
      <w:r w:rsidR="00B648D8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B648D8" w:rsidRDefault="00B648D8" w:rsidP="00B648D8">
      <w:pPr>
        <w:widowControl w:val="0"/>
        <w:spacing w:after="0" w:line="249" w:lineRule="auto"/>
        <w:ind w:right="-36"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816AF0" w:rsidRDefault="00816AF0" w:rsidP="00B648D8">
      <w:pPr>
        <w:widowControl w:val="0"/>
        <w:spacing w:after="0" w:line="249" w:lineRule="auto"/>
        <w:ind w:right="-36"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FF6D99" w:rsidRDefault="00FF6D99" w:rsidP="00B648D8">
      <w:pPr>
        <w:widowControl w:val="0"/>
        <w:spacing w:after="0" w:line="249" w:lineRule="auto"/>
        <w:ind w:right="-36"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E44708" w:rsidRPr="00B648D8" w:rsidRDefault="003A6E3A" w:rsidP="00FF6D99">
      <w:pPr>
        <w:widowControl w:val="0"/>
        <w:spacing w:after="0" w:line="249" w:lineRule="auto"/>
        <w:ind w:right="-36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Шуваевского</w:t>
      </w:r>
      <w:proofErr w:type="spellEnd"/>
      <w:r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сельсовета </w:t>
      </w:r>
      <w:r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="00B648D8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="00B648D8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          </w:t>
      </w:r>
      <w:r w:rsidR="005E2C35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</w:t>
      </w:r>
      <w:r w:rsidR="005E2C35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С.И. </w:t>
      </w:r>
      <w:proofErr w:type="gramStart"/>
      <w:r w:rsidR="005E2C35" w:rsidRPr="00FF6D99">
        <w:rPr>
          <w:rFonts w:ascii="Times New Roman" w:eastAsia="Consolas" w:hAnsi="Times New Roman" w:cs="Times New Roman"/>
          <w:color w:val="000000"/>
          <w:sz w:val="28"/>
          <w:szCs w:val="28"/>
        </w:rPr>
        <w:t>Леденев</w:t>
      </w:r>
      <w:proofErr w:type="gramEnd"/>
      <w:r w:rsidR="00E44708" w:rsidRPr="00AD5D86">
        <w:rPr>
          <w:rFonts w:ascii="Consolas" w:eastAsia="Consolas" w:hAnsi="Consolas" w:cs="Consolas"/>
          <w:color w:val="FFFFFF"/>
          <w:position w:val="1"/>
          <w:sz w:val="28"/>
          <w:szCs w:val="28"/>
        </w:rPr>
        <w:br w:type="page"/>
      </w:r>
    </w:p>
    <w:p w:rsidR="00AD5D86" w:rsidRPr="00AD5D86" w:rsidRDefault="00AD5D86" w:rsidP="00AD5D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D5D86" w:rsidRDefault="00AD5D86" w:rsidP="00AD5D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3A6E3A" w:rsidRPr="00FF6D99">
        <w:rPr>
          <w:rFonts w:ascii="Times New Roman" w:hAnsi="Times New Roman" w:cs="Times New Roman"/>
          <w:sz w:val="28"/>
          <w:szCs w:val="28"/>
        </w:rPr>
        <w:t>Шуваевского</w:t>
      </w:r>
      <w:proofErr w:type="spellEnd"/>
      <w:r w:rsidRPr="00FF6D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5D86" w:rsidRPr="00AD5D86" w:rsidRDefault="00AD5D86" w:rsidP="00AD5D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AD5D86" w:rsidRPr="00AD5D86" w:rsidRDefault="00AD5D86" w:rsidP="00AD5D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F6D99">
        <w:rPr>
          <w:rFonts w:ascii="Times New Roman" w:hAnsi="Times New Roman" w:cs="Times New Roman"/>
          <w:sz w:val="28"/>
          <w:szCs w:val="28"/>
        </w:rPr>
        <w:t>№</w:t>
      </w:r>
      <w:r w:rsidR="001828CC" w:rsidRPr="00FF6D99">
        <w:rPr>
          <w:rFonts w:ascii="Times New Roman" w:hAnsi="Times New Roman" w:cs="Times New Roman"/>
          <w:sz w:val="28"/>
          <w:szCs w:val="28"/>
        </w:rPr>
        <w:t xml:space="preserve"> 280 </w:t>
      </w:r>
      <w:r w:rsidRPr="00FF6D99">
        <w:rPr>
          <w:rFonts w:ascii="Times New Roman" w:hAnsi="Times New Roman" w:cs="Times New Roman"/>
          <w:sz w:val="28"/>
          <w:szCs w:val="28"/>
        </w:rPr>
        <w:t xml:space="preserve">от </w:t>
      </w:r>
      <w:r w:rsidR="00584617" w:rsidRPr="00FF6D99">
        <w:rPr>
          <w:rFonts w:ascii="Times New Roman" w:hAnsi="Times New Roman" w:cs="Times New Roman"/>
          <w:sz w:val="28"/>
          <w:szCs w:val="28"/>
        </w:rPr>
        <w:t>2</w:t>
      </w:r>
      <w:r w:rsidR="001828CC" w:rsidRPr="00FF6D99">
        <w:rPr>
          <w:rFonts w:ascii="Times New Roman" w:hAnsi="Times New Roman" w:cs="Times New Roman"/>
          <w:sz w:val="28"/>
          <w:szCs w:val="28"/>
        </w:rPr>
        <w:t>2</w:t>
      </w:r>
      <w:r w:rsidRPr="00FF6D99">
        <w:rPr>
          <w:rFonts w:ascii="Times New Roman" w:hAnsi="Times New Roman" w:cs="Times New Roman"/>
          <w:sz w:val="28"/>
          <w:szCs w:val="28"/>
        </w:rPr>
        <w:t>.</w:t>
      </w:r>
      <w:r w:rsidR="00554377" w:rsidRPr="00FF6D99">
        <w:rPr>
          <w:rFonts w:ascii="Times New Roman" w:hAnsi="Times New Roman" w:cs="Times New Roman"/>
          <w:sz w:val="28"/>
          <w:szCs w:val="28"/>
        </w:rPr>
        <w:t>0</w:t>
      </w:r>
      <w:r w:rsidR="00C20A48" w:rsidRPr="00FF6D99">
        <w:rPr>
          <w:rFonts w:ascii="Times New Roman" w:hAnsi="Times New Roman" w:cs="Times New Roman"/>
          <w:sz w:val="28"/>
          <w:szCs w:val="28"/>
        </w:rPr>
        <w:t>7</w:t>
      </w:r>
      <w:r w:rsidR="005E2C35" w:rsidRPr="00FF6D99">
        <w:rPr>
          <w:rFonts w:ascii="Times New Roman" w:hAnsi="Times New Roman" w:cs="Times New Roman"/>
          <w:sz w:val="28"/>
          <w:szCs w:val="28"/>
        </w:rPr>
        <w:t>.2025</w:t>
      </w:r>
      <w:r w:rsidRPr="00FF6D99">
        <w:rPr>
          <w:rFonts w:ascii="Times New Roman" w:hAnsi="Times New Roman" w:cs="Times New Roman"/>
          <w:sz w:val="28"/>
          <w:szCs w:val="28"/>
        </w:rPr>
        <w:t>г.</w:t>
      </w:r>
    </w:p>
    <w:p w:rsidR="00E44708" w:rsidRDefault="00E44708" w:rsidP="00E44708">
      <w:pPr>
        <w:spacing w:after="0"/>
        <w:jc w:val="right"/>
        <w:rPr>
          <w:rFonts w:ascii="Times New Roman" w:hAnsi="Times New Roman" w:cs="Times New Roman"/>
        </w:rPr>
      </w:pPr>
    </w:p>
    <w:p w:rsidR="00E44708" w:rsidRDefault="00E44708" w:rsidP="00E44708">
      <w:pPr>
        <w:spacing w:after="0"/>
        <w:jc w:val="right"/>
        <w:rPr>
          <w:rFonts w:ascii="Times New Roman" w:hAnsi="Times New Roman" w:cs="Times New Roman"/>
        </w:rPr>
      </w:pPr>
    </w:p>
    <w:p w:rsidR="00E44708" w:rsidRPr="00AD5D86" w:rsidRDefault="00E44708" w:rsidP="00E44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E44708" w:rsidRPr="00AD5D86" w:rsidRDefault="00E44708" w:rsidP="00E44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 xml:space="preserve">Уполномоченной на прием и рассмотрение заявок </w:t>
      </w:r>
      <w:proofErr w:type="gramStart"/>
      <w:r w:rsidRPr="00AD5D86">
        <w:rPr>
          <w:rFonts w:ascii="Times New Roman" w:hAnsi="Times New Roman" w:cs="Times New Roman"/>
          <w:sz w:val="28"/>
          <w:szCs w:val="28"/>
        </w:rPr>
        <w:t>о готовности к участию в конкурсе на право заключения концессионного соглашения от иных лиц</w:t>
      </w:r>
      <w:proofErr w:type="gramEnd"/>
    </w:p>
    <w:p w:rsidR="00E44708" w:rsidRPr="00AD5D86" w:rsidRDefault="00E44708" w:rsidP="00E44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4708" w:rsidRPr="00AD5D86" w:rsidRDefault="00E44708" w:rsidP="00E44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E44708" w:rsidRPr="00AD5D86" w:rsidRDefault="00E44708" w:rsidP="00E44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36"/>
        <w:gridCol w:w="3236"/>
        <w:gridCol w:w="3236"/>
      </w:tblGrid>
      <w:tr w:rsidR="00E44708" w:rsidRPr="001828CC" w:rsidTr="00E44708">
        <w:tc>
          <w:tcPr>
            <w:tcW w:w="3236" w:type="dxa"/>
          </w:tcPr>
          <w:p w:rsidR="00E44708" w:rsidRPr="001828CC" w:rsidRDefault="00554377" w:rsidP="00E4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36" w:type="dxa"/>
          </w:tcPr>
          <w:p w:rsidR="00E44708" w:rsidRPr="001828CC" w:rsidRDefault="00E44708" w:rsidP="00E4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36" w:type="dxa"/>
          </w:tcPr>
          <w:p w:rsidR="00E44708" w:rsidRPr="001828CC" w:rsidRDefault="00E44708" w:rsidP="00E44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в Комиссии </w:t>
            </w:r>
          </w:p>
        </w:tc>
      </w:tr>
      <w:tr w:rsidR="00E44708" w:rsidRPr="001828CC" w:rsidTr="00E44708">
        <w:tc>
          <w:tcPr>
            <w:tcW w:w="3236" w:type="dxa"/>
          </w:tcPr>
          <w:p w:rsidR="00E44708" w:rsidRPr="001828CC" w:rsidRDefault="001828CC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Леденев</w:t>
            </w:r>
            <w:proofErr w:type="gramEnd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3236" w:type="dxa"/>
          </w:tcPr>
          <w:p w:rsidR="00E44708" w:rsidRPr="001828C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Шуваевского</w:t>
            </w:r>
            <w:proofErr w:type="spellEnd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36" w:type="dxa"/>
          </w:tcPr>
          <w:p w:rsidR="00E44708" w:rsidRPr="001828C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E44708" w:rsidRPr="001828CC" w:rsidTr="00E44708">
        <w:tc>
          <w:tcPr>
            <w:tcW w:w="3236" w:type="dxa"/>
          </w:tcPr>
          <w:p w:rsidR="00E44708" w:rsidRPr="001828C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Барашкин</w:t>
            </w:r>
            <w:proofErr w:type="spellEnd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236" w:type="dxa"/>
          </w:tcPr>
          <w:p w:rsidR="00E44708" w:rsidRPr="001828C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Шуваевского</w:t>
            </w:r>
            <w:proofErr w:type="spellEnd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36" w:type="dxa"/>
          </w:tcPr>
          <w:p w:rsidR="00E44708" w:rsidRPr="001828C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E44708" w:rsidRPr="001828CC" w:rsidTr="00E44708">
        <w:tc>
          <w:tcPr>
            <w:tcW w:w="3236" w:type="dxa"/>
          </w:tcPr>
          <w:p w:rsidR="00E44708" w:rsidRPr="001828C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Орешникова</w:t>
            </w:r>
            <w:proofErr w:type="spellEnd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 xml:space="preserve"> К.П.</w:t>
            </w:r>
          </w:p>
        </w:tc>
        <w:tc>
          <w:tcPr>
            <w:tcW w:w="3236" w:type="dxa"/>
          </w:tcPr>
          <w:p w:rsidR="00E44708" w:rsidRPr="001828C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36" w:type="dxa"/>
          </w:tcPr>
          <w:p w:rsidR="00E44708" w:rsidRPr="001828C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E44708" w:rsidRPr="001828CC" w:rsidTr="00E44708">
        <w:tc>
          <w:tcPr>
            <w:tcW w:w="3236" w:type="dxa"/>
          </w:tcPr>
          <w:p w:rsidR="00E44708" w:rsidRPr="001828C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Любушак</w:t>
            </w:r>
            <w:proofErr w:type="spellEnd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236" w:type="dxa"/>
          </w:tcPr>
          <w:p w:rsidR="00E44708" w:rsidRPr="001828C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3236" w:type="dxa"/>
          </w:tcPr>
          <w:p w:rsidR="00E44708" w:rsidRPr="001828C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E44708" w:rsidRPr="00AD5D86" w:rsidTr="00E44708">
        <w:tc>
          <w:tcPr>
            <w:tcW w:w="3236" w:type="dxa"/>
          </w:tcPr>
          <w:p w:rsidR="00E44708" w:rsidRPr="001828C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Челнокова</w:t>
            </w:r>
            <w:proofErr w:type="spellEnd"/>
            <w:r w:rsidRPr="001828CC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236" w:type="dxa"/>
          </w:tcPr>
          <w:p w:rsidR="00E44708" w:rsidRPr="001828C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36" w:type="dxa"/>
          </w:tcPr>
          <w:p w:rsidR="00E44708" w:rsidRPr="008C244C" w:rsidRDefault="00554377" w:rsidP="00554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CC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E44708" w:rsidRPr="00AD5D86" w:rsidRDefault="00E44708" w:rsidP="00E44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04D3" w:rsidRPr="00AD5D86" w:rsidRDefault="005704D3" w:rsidP="00B311DF">
      <w:pPr>
        <w:widowControl w:val="0"/>
        <w:spacing w:line="230" w:lineRule="auto"/>
        <w:ind w:left="270" w:right="-142" w:firstLine="705"/>
        <w:rPr>
          <w:rFonts w:ascii="Consolas" w:eastAsia="Consolas" w:hAnsi="Consolas" w:cs="Consolas"/>
          <w:color w:val="FFFFFF"/>
          <w:position w:val="1"/>
          <w:sz w:val="28"/>
          <w:szCs w:val="28"/>
        </w:rPr>
      </w:pPr>
    </w:p>
    <w:p w:rsidR="00E44708" w:rsidRPr="00AD5D86" w:rsidRDefault="00E44708" w:rsidP="00B311DF">
      <w:pPr>
        <w:widowControl w:val="0"/>
        <w:spacing w:line="230" w:lineRule="auto"/>
        <w:ind w:left="270" w:right="-142" w:firstLine="705"/>
        <w:rPr>
          <w:rFonts w:ascii="Consolas" w:eastAsia="Consolas" w:hAnsi="Consolas" w:cs="Consolas"/>
          <w:color w:val="FFFFFF"/>
          <w:position w:val="1"/>
          <w:sz w:val="28"/>
          <w:szCs w:val="28"/>
        </w:rPr>
      </w:pPr>
    </w:p>
    <w:p w:rsidR="00E44708" w:rsidRDefault="00E44708" w:rsidP="00B311DF">
      <w:pPr>
        <w:widowControl w:val="0"/>
        <w:spacing w:line="230" w:lineRule="auto"/>
        <w:ind w:left="270" w:right="-142" w:firstLine="705"/>
        <w:rPr>
          <w:rFonts w:ascii="Consolas" w:eastAsia="Consolas" w:hAnsi="Consolas" w:cs="Consolas"/>
          <w:color w:val="FFFFFF"/>
          <w:position w:val="1"/>
          <w:sz w:val="27"/>
          <w:szCs w:val="27"/>
        </w:rPr>
      </w:pPr>
    </w:p>
    <w:p w:rsidR="00E44708" w:rsidRDefault="00E44708" w:rsidP="00B311DF">
      <w:pPr>
        <w:widowControl w:val="0"/>
        <w:spacing w:line="230" w:lineRule="auto"/>
        <w:ind w:left="270" w:right="-142" w:firstLine="705"/>
        <w:rPr>
          <w:rFonts w:ascii="Consolas" w:eastAsia="Consolas" w:hAnsi="Consolas" w:cs="Consolas"/>
          <w:color w:val="FFFFFF"/>
          <w:position w:val="1"/>
          <w:sz w:val="27"/>
          <w:szCs w:val="27"/>
        </w:rPr>
      </w:pPr>
    </w:p>
    <w:p w:rsidR="00E44708" w:rsidRDefault="00E44708" w:rsidP="00B311DF">
      <w:pPr>
        <w:widowControl w:val="0"/>
        <w:spacing w:line="230" w:lineRule="auto"/>
        <w:ind w:left="270" w:right="-142" w:firstLine="705"/>
        <w:rPr>
          <w:rFonts w:ascii="Consolas" w:eastAsia="Consolas" w:hAnsi="Consolas" w:cs="Consolas"/>
          <w:color w:val="FFFFFF"/>
          <w:position w:val="1"/>
          <w:sz w:val="27"/>
          <w:szCs w:val="27"/>
        </w:rPr>
      </w:pPr>
    </w:p>
    <w:p w:rsidR="00E44708" w:rsidRDefault="00E44708" w:rsidP="00B311DF">
      <w:pPr>
        <w:widowControl w:val="0"/>
        <w:spacing w:line="230" w:lineRule="auto"/>
        <w:ind w:left="270" w:right="-142" w:firstLine="705"/>
        <w:rPr>
          <w:rFonts w:ascii="Consolas" w:eastAsia="Consolas" w:hAnsi="Consolas" w:cs="Consolas"/>
          <w:color w:val="FFFFFF"/>
          <w:position w:val="1"/>
          <w:sz w:val="27"/>
          <w:szCs w:val="27"/>
        </w:rPr>
      </w:pPr>
    </w:p>
    <w:p w:rsidR="00E44708" w:rsidRDefault="00E44708" w:rsidP="00B311DF">
      <w:pPr>
        <w:widowControl w:val="0"/>
        <w:spacing w:line="230" w:lineRule="auto"/>
        <w:ind w:left="270" w:right="-142" w:firstLine="705"/>
        <w:rPr>
          <w:rFonts w:ascii="Consolas" w:eastAsia="Consolas" w:hAnsi="Consolas" w:cs="Consolas"/>
          <w:color w:val="FFFFFF"/>
          <w:position w:val="1"/>
          <w:sz w:val="27"/>
          <w:szCs w:val="27"/>
        </w:rPr>
      </w:pPr>
    </w:p>
    <w:p w:rsidR="00E44708" w:rsidRDefault="00E44708" w:rsidP="00B311DF">
      <w:pPr>
        <w:widowControl w:val="0"/>
        <w:spacing w:line="230" w:lineRule="auto"/>
        <w:ind w:left="270" w:right="-142" w:firstLine="705"/>
        <w:rPr>
          <w:rFonts w:ascii="Consolas" w:eastAsia="Consolas" w:hAnsi="Consolas" w:cs="Consolas"/>
          <w:color w:val="FFFFFF"/>
          <w:position w:val="1"/>
          <w:sz w:val="27"/>
          <w:szCs w:val="27"/>
        </w:rPr>
      </w:pPr>
    </w:p>
    <w:p w:rsidR="00E44708" w:rsidRDefault="00E44708" w:rsidP="00B311DF">
      <w:pPr>
        <w:widowControl w:val="0"/>
        <w:spacing w:line="230" w:lineRule="auto"/>
        <w:ind w:left="270" w:right="-142" w:firstLine="705"/>
        <w:rPr>
          <w:rFonts w:ascii="Consolas" w:eastAsia="Consolas" w:hAnsi="Consolas" w:cs="Consolas"/>
          <w:color w:val="FFFFFF"/>
          <w:position w:val="1"/>
          <w:sz w:val="27"/>
          <w:szCs w:val="27"/>
        </w:rPr>
      </w:pPr>
    </w:p>
    <w:p w:rsidR="00E44708" w:rsidRDefault="00E44708" w:rsidP="00B311DF">
      <w:pPr>
        <w:widowControl w:val="0"/>
        <w:spacing w:line="230" w:lineRule="auto"/>
        <w:ind w:left="270" w:right="-142" w:firstLine="705"/>
        <w:rPr>
          <w:rFonts w:ascii="Consolas" w:eastAsia="Consolas" w:hAnsi="Consolas" w:cs="Consolas"/>
          <w:color w:val="FFFFFF"/>
          <w:position w:val="1"/>
          <w:sz w:val="27"/>
          <w:szCs w:val="27"/>
        </w:rPr>
      </w:pPr>
    </w:p>
    <w:p w:rsidR="00E44708" w:rsidRPr="00E44708" w:rsidRDefault="00E44708" w:rsidP="00E44708">
      <w:pPr>
        <w:rPr>
          <w:rFonts w:ascii="Consolas" w:eastAsia="Consolas" w:hAnsi="Consolas" w:cs="Consolas"/>
          <w:color w:val="FFFFFF"/>
          <w:position w:val="2"/>
          <w:sz w:val="26"/>
          <w:szCs w:val="26"/>
        </w:rPr>
      </w:pPr>
      <w:r>
        <w:rPr>
          <w:rFonts w:ascii="Consolas" w:eastAsia="Consolas" w:hAnsi="Consolas" w:cs="Consolas"/>
          <w:color w:val="FFFFFF"/>
          <w:position w:val="2"/>
          <w:sz w:val="26"/>
          <w:szCs w:val="26"/>
        </w:rPr>
        <w:br w:type="page"/>
      </w:r>
    </w:p>
    <w:p w:rsidR="00AD5D86" w:rsidRPr="00AD5D86" w:rsidRDefault="00AD5D86" w:rsidP="00AD5D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D5D86" w:rsidRDefault="00AD5D86" w:rsidP="00AD5D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3A6E3A" w:rsidRPr="00816AF0">
        <w:rPr>
          <w:rFonts w:ascii="Times New Roman" w:hAnsi="Times New Roman" w:cs="Times New Roman"/>
          <w:sz w:val="28"/>
          <w:szCs w:val="28"/>
        </w:rPr>
        <w:t>Шуваевского</w:t>
      </w:r>
      <w:proofErr w:type="spellEnd"/>
      <w:r w:rsidRPr="00816A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5D86" w:rsidRPr="00AD5D86" w:rsidRDefault="00AD5D86" w:rsidP="00AD5D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AD5D86" w:rsidRPr="00AD5D86" w:rsidRDefault="00AD5D86" w:rsidP="00AD5D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16AF0">
        <w:rPr>
          <w:rFonts w:ascii="Times New Roman" w:hAnsi="Times New Roman" w:cs="Times New Roman"/>
          <w:sz w:val="28"/>
          <w:szCs w:val="28"/>
        </w:rPr>
        <w:t>№</w:t>
      </w:r>
      <w:r w:rsidR="001828CC" w:rsidRPr="00816AF0">
        <w:rPr>
          <w:rFonts w:ascii="Times New Roman" w:hAnsi="Times New Roman" w:cs="Times New Roman"/>
          <w:sz w:val="28"/>
          <w:szCs w:val="28"/>
        </w:rPr>
        <w:t xml:space="preserve"> 280 </w:t>
      </w:r>
      <w:r w:rsidRPr="00816AF0">
        <w:rPr>
          <w:rFonts w:ascii="Times New Roman" w:hAnsi="Times New Roman" w:cs="Times New Roman"/>
          <w:sz w:val="28"/>
          <w:szCs w:val="28"/>
        </w:rPr>
        <w:t xml:space="preserve">от </w:t>
      </w:r>
      <w:r w:rsidR="00584617" w:rsidRPr="00816AF0">
        <w:rPr>
          <w:rFonts w:ascii="Times New Roman" w:hAnsi="Times New Roman" w:cs="Times New Roman"/>
          <w:sz w:val="28"/>
          <w:szCs w:val="28"/>
        </w:rPr>
        <w:t>2</w:t>
      </w:r>
      <w:r w:rsidR="001828CC" w:rsidRPr="00816AF0">
        <w:rPr>
          <w:rFonts w:ascii="Times New Roman" w:hAnsi="Times New Roman" w:cs="Times New Roman"/>
          <w:sz w:val="28"/>
          <w:szCs w:val="28"/>
        </w:rPr>
        <w:t>2</w:t>
      </w:r>
      <w:r w:rsidRPr="00816AF0">
        <w:rPr>
          <w:rFonts w:ascii="Times New Roman" w:hAnsi="Times New Roman" w:cs="Times New Roman"/>
          <w:sz w:val="28"/>
          <w:szCs w:val="28"/>
        </w:rPr>
        <w:t>.</w:t>
      </w:r>
      <w:r w:rsidR="00554377" w:rsidRPr="00816AF0">
        <w:rPr>
          <w:rFonts w:ascii="Times New Roman" w:hAnsi="Times New Roman" w:cs="Times New Roman"/>
          <w:sz w:val="28"/>
          <w:szCs w:val="28"/>
        </w:rPr>
        <w:t>0</w:t>
      </w:r>
      <w:r w:rsidR="005E2C35" w:rsidRPr="00816AF0">
        <w:rPr>
          <w:rFonts w:ascii="Times New Roman" w:hAnsi="Times New Roman" w:cs="Times New Roman"/>
          <w:sz w:val="28"/>
          <w:szCs w:val="28"/>
        </w:rPr>
        <w:t>7.2025</w:t>
      </w:r>
      <w:r w:rsidRPr="00816AF0">
        <w:rPr>
          <w:rFonts w:ascii="Times New Roman" w:hAnsi="Times New Roman" w:cs="Times New Roman"/>
          <w:sz w:val="28"/>
          <w:szCs w:val="28"/>
        </w:rPr>
        <w:t>г.</w:t>
      </w:r>
    </w:p>
    <w:p w:rsidR="005704D3" w:rsidRPr="00E44708" w:rsidRDefault="005704D3" w:rsidP="00E447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708" w:rsidRPr="00AD5D86" w:rsidRDefault="00E44708" w:rsidP="00AD5D86">
      <w:pPr>
        <w:widowControl w:val="0"/>
        <w:spacing w:after="0" w:line="276" w:lineRule="auto"/>
        <w:ind w:left="4352" w:right="1021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ПОРЯДОК</w:t>
      </w:r>
    </w:p>
    <w:p w:rsidR="00E44708" w:rsidRPr="00AD5D86" w:rsidRDefault="00E44708" w:rsidP="00AD5D86">
      <w:pPr>
        <w:widowControl w:val="0"/>
        <w:spacing w:before="88" w:after="0" w:line="276" w:lineRule="auto"/>
        <w:ind w:left="525" w:right="1021"/>
        <w:jc w:val="center"/>
        <w:rPr>
          <w:rFonts w:ascii="Times New Roman" w:eastAsia="Consolas" w:hAnsi="Times New Roman" w:cs="Times New Roman"/>
          <w:color w:val="FFFFFF"/>
          <w:position w:val="1"/>
          <w:sz w:val="28"/>
          <w:szCs w:val="28"/>
        </w:rPr>
      </w:pP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приема и рассмотрения заявок о готовности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к участию в конкурсе на право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заключения концессионного соглашения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от иных лиц</w:t>
      </w:r>
    </w:p>
    <w:p w:rsidR="00E44708" w:rsidRPr="00AD5D86" w:rsidRDefault="00E44708" w:rsidP="00AD5D86">
      <w:pPr>
        <w:spacing w:after="109" w:line="276" w:lineRule="auto"/>
        <w:jc w:val="both"/>
        <w:rPr>
          <w:rFonts w:ascii="Times New Roman" w:eastAsia="Consolas" w:hAnsi="Times New Roman" w:cs="Times New Roman"/>
          <w:position w:val="1"/>
          <w:sz w:val="28"/>
          <w:szCs w:val="28"/>
        </w:rPr>
      </w:pPr>
    </w:p>
    <w:p w:rsidR="00E44708" w:rsidRPr="00AD5D86" w:rsidRDefault="00E44708" w:rsidP="00AD5D86">
      <w:pPr>
        <w:widowControl w:val="0"/>
        <w:spacing w:after="0" w:line="276" w:lineRule="auto"/>
        <w:ind w:left="7" w:right="454" w:firstLine="697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proofErr w:type="gramStart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Заявка о готовности к участию в конкурсе на прав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о заключения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концессионного соглашения от и</w:t>
      </w:r>
      <w:r w:rsidR="00816AF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ных лиц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 - заявка), должна быть представлена в комиссию, уполномоченную на прием и рассмотрение заявок о готовности к участию в конкурсе на право заключения концессионного соглашения от иных лиц (далее - Комиссия), лично заявителем или его представителем,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действующим на основан</w:t>
      </w:r>
      <w:r w:rsidR="00816AF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ии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доверенности, оформленной в соответствии с действующим законодательством Российской</w:t>
      </w:r>
      <w:proofErr w:type="gramEnd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Федерации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, по адресу: </w:t>
      </w:r>
      <w:r w:rsidR="003A6E3A" w:rsidRPr="00816AF0">
        <w:rPr>
          <w:rFonts w:ascii="Times New Roman" w:hAnsi="Times New Roman"/>
          <w:sz w:val="28"/>
          <w:szCs w:val="28"/>
        </w:rPr>
        <w:t xml:space="preserve">663035, Красноярский край, </w:t>
      </w:r>
      <w:proofErr w:type="spellStart"/>
      <w:r w:rsidR="003A6E3A" w:rsidRPr="00816AF0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="003A6E3A" w:rsidRPr="00816AF0">
        <w:rPr>
          <w:rFonts w:ascii="Times New Roman" w:hAnsi="Times New Roman"/>
          <w:sz w:val="28"/>
          <w:szCs w:val="28"/>
        </w:rPr>
        <w:t xml:space="preserve"> район, с. </w:t>
      </w:r>
      <w:proofErr w:type="spellStart"/>
      <w:r w:rsidR="003A6E3A" w:rsidRPr="00816AF0">
        <w:rPr>
          <w:rFonts w:ascii="Times New Roman" w:hAnsi="Times New Roman"/>
          <w:sz w:val="28"/>
          <w:szCs w:val="28"/>
        </w:rPr>
        <w:t>Шуваево</w:t>
      </w:r>
      <w:proofErr w:type="spellEnd"/>
      <w:r w:rsidR="003A6E3A" w:rsidRPr="00816AF0">
        <w:rPr>
          <w:rFonts w:ascii="Times New Roman" w:hAnsi="Times New Roman"/>
          <w:sz w:val="28"/>
          <w:szCs w:val="28"/>
        </w:rPr>
        <w:t>, ул. Просвещения, д.8</w:t>
      </w:r>
      <w:r w:rsidRPr="00816AF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r w:rsidR="003A6E3A" w:rsidRPr="00816AF0">
        <w:rPr>
          <w:rFonts w:ascii="Times New Roman" w:hAnsi="Times New Roman"/>
          <w:sz w:val="28"/>
          <w:szCs w:val="28"/>
          <w:lang w:eastAsia="zh-CN"/>
        </w:rPr>
        <w:t>понедельник - четверг – с 08.00 до 1</w:t>
      </w:r>
      <w:r w:rsidR="00554377" w:rsidRPr="00816AF0">
        <w:rPr>
          <w:rFonts w:ascii="Times New Roman" w:hAnsi="Times New Roman"/>
          <w:sz w:val="28"/>
          <w:szCs w:val="28"/>
          <w:lang w:eastAsia="zh-CN"/>
        </w:rPr>
        <w:t>7</w:t>
      </w:r>
      <w:r w:rsidR="003A6E3A" w:rsidRPr="00816AF0">
        <w:rPr>
          <w:rFonts w:ascii="Times New Roman" w:hAnsi="Times New Roman"/>
          <w:sz w:val="28"/>
          <w:szCs w:val="28"/>
          <w:lang w:eastAsia="zh-CN"/>
        </w:rPr>
        <w:t>.00, пятница 08:00 – 1</w:t>
      </w:r>
      <w:r w:rsidR="00554377" w:rsidRPr="00816AF0">
        <w:rPr>
          <w:rFonts w:ascii="Times New Roman" w:hAnsi="Times New Roman"/>
          <w:sz w:val="28"/>
          <w:szCs w:val="28"/>
          <w:lang w:eastAsia="zh-CN"/>
        </w:rPr>
        <w:t>4</w:t>
      </w:r>
      <w:r w:rsidR="003A6E3A" w:rsidRPr="00816AF0">
        <w:rPr>
          <w:rFonts w:ascii="Times New Roman" w:hAnsi="Times New Roman"/>
          <w:sz w:val="28"/>
          <w:szCs w:val="28"/>
          <w:lang w:eastAsia="zh-CN"/>
        </w:rPr>
        <w:t>:00</w:t>
      </w:r>
      <w:r w:rsidR="00554377" w:rsidRPr="00816AF0">
        <w:rPr>
          <w:rFonts w:ascii="Times New Roman" w:hAnsi="Times New Roman"/>
          <w:sz w:val="28"/>
          <w:szCs w:val="28"/>
          <w:lang w:eastAsia="zh-CN"/>
        </w:rPr>
        <w:t xml:space="preserve"> (обед с 12:00 до 13:00)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по местн</w:t>
      </w:r>
      <w:r w:rsidR="00816AF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ому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времени со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следующего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рабочего дня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после даты размещения на официальном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сайте в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сети Интернет </w:t>
      </w:r>
      <w:r w:rsidRPr="00AD5D86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для размещения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информации о</w:t>
      </w:r>
      <w:r w:rsidR="00816AF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проведении </w:t>
      </w:r>
      <w:r w:rsidR="00816AF0">
        <w:rPr>
          <w:rFonts w:ascii="Times New Roman" w:eastAsia="Consolas" w:hAnsi="Times New Roman" w:cs="Times New Roman"/>
          <w:color w:val="000000"/>
          <w:sz w:val="28"/>
          <w:szCs w:val="28"/>
        </w:rPr>
        <w:t>торгов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(https://torgi.gov.ru/new</w:t>
      </w:r>
      <w:proofErr w:type="gramEnd"/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/), а 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также на официальном</w:t>
      </w:r>
      <w:r w:rsidR="00816AF0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сайте</w:t>
      </w:r>
      <w:r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 </w:t>
      </w:r>
      <w:proofErr w:type="spellStart"/>
      <w:r w:rsidR="00816AF0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концедента</w:t>
      </w:r>
      <w:proofErr w:type="spellEnd"/>
      <w:r w:rsidRPr="00AD5D86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(</w:t>
      </w:r>
      <w:hyperlink r:id="rId8" w:history="1">
        <w:r w:rsidR="00584617" w:rsidRPr="0087378D">
          <w:rPr>
            <w:rStyle w:val="a5"/>
            <w:rFonts w:ascii="Times New Roman" w:eastAsia="Consolas" w:hAnsi="Times New Roman" w:cs="Times New Roman"/>
            <w:sz w:val="28"/>
            <w:szCs w:val="28"/>
            <w:lang w:val="en-US"/>
          </w:rPr>
          <w:t>h</w:t>
        </w:r>
        <w:proofErr w:type="spellStart"/>
        <w:r w:rsidR="00584617" w:rsidRPr="0087378D">
          <w:rPr>
            <w:rStyle w:val="a5"/>
            <w:rFonts w:ascii="Times New Roman" w:hAnsi="Times New Roman" w:cs="Times New Roman"/>
            <w:sz w:val="28"/>
            <w:szCs w:val="28"/>
          </w:rPr>
          <w:t>ttps</w:t>
        </w:r>
        <w:proofErr w:type="spellEnd"/>
        <w:r w:rsidR="00584617" w:rsidRPr="0087378D">
          <w:rPr>
            <w:rStyle w:val="a5"/>
            <w:rFonts w:ascii="Times New Roman" w:hAnsi="Times New Roman" w:cs="Times New Roman"/>
            <w:sz w:val="28"/>
            <w:szCs w:val="28"/>
          </w:rPr>
          <w:t>://shuvaevskoe-r04.gosweb.gosuslugi.r</w:t>
        </w:r>
        <w:r w:rsidR="00584617" w:rsidRPr="008737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3A6E3A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  <w:r w:rsidR="00816AF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предложения</w:t>
      </w:r>
      <w:r w:rsidR="00816AF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о заключении концессионного соглашения</w:t>
      </w:r>
      <w:r w:rsidR="00816AF0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, поступившего </w:t>
      </w:r>
      <w:r w:rsidRPr="00AD5D86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от</w:t>
      </w:r>
      <w:r w:rsidR="00816AF0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ООО «Эталон- Сити»</w:t>
      </w:r>
      <w:r w:rsidRPr="00AD5D86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(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дале</w:t>
      </w:r>
      <w:proofErr w:type="gramStart"/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е-</w:t>
      </w:r>
      <w:proofErr w:type="gramEnd"/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информационное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сообщение),</w:t>
      </w:r>
      <w:r w:rsidR="00816AF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до истечения 45-дневного срока с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даты ра</w:t>
      </w:r>
      <w:r w:rsidR="00816AF0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змещения</w:t>
      </w:r>
      <w:r w:rsidR="00816AF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информацион</w:t>
      </w:r>
      <w:r w:rsidR="00816AF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ного</w:t>
      </w:r>
      <w:r w:rsidR="00816AF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сообщения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E44708" w:rsidRPr="00AD5D86" w:rsidRDefault="00E44708" w:rsidP="00AD5D86">
      <w:pPr>
        <w:widowControl w:val="0"/>
        <w:spacing w:after="0" w:line="276" w:lineRule="auto"/>
        <w:ind w:left="7" w:right="454" w:firstLine="697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1. Представленная в комиссию заявка подлежит регистрации в журнале заявок под порядковым номером с указанием даты и точного времени ее представления (часы и минуты). На копии заявки делается отметка о дате и времени представления заявки с указанием номера этой заявки.</w:t>
      </w:r>
    </w:p>
    <w:p w:rsidR="00E44708" w:rsidRPr="00AD5D86" w:rsidRDefault="00E44708" w:rsidP="00AD5D86">
      <w:pPr>
        <w:widowControl w:val="0"/>
        <w:spacing w:after="0" w:line="276" w:lineRule="auto"/>
        <w:ind w:left="7" w:right="454" w:firstLine="697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2. Заявка, представленная в комиссию по истечении срока представления заявок, установленного в пункте 1 настоящего Порядка, возвращается представившему ее заявителю с отметкой об отказе в принятии заявки.</w:t>
      </w:r>
    </w:p>
    <w:p w:rsidR="005E7C9D" w:rsidRPr="00AD5D86" w:rsidRDefault="00E44708" w:rsidP="00AD5D86">
      <w:pPr>
        <w:widowControl w:val="0"/>
        <w:spacing w:after="0" w:line="276" w:lineRule="auto"/>
        <w:ind w:left="809" w:right="454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D5D86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3 </w:t>
      </w:r>
      <w:r w:rsidRPr="00AD5D86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. Требования </w:t>
      </w: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к Заявкам о </w:t>
      </w:r>
      <w:r w:rsidRPr="002E7E1F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к </w:t>
      </w:r>
      <w:r w:rsidR="00816AF0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участию в конкурсе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: </w:t>
      </w:r>
    </w:p>
    <w:p w:rsidR="005E7C9D" w:rsidRPr="00AD5D86" w:rsidRDefault="00E44708" w:rsidP="00AD5D86">
      <w:pPr>
        <w:widowControl w:val="0"/>
        <w:spacing w:after="0" w:line="276" w:lineRule="auto"/>
        <w:ind w:left="809" w:right="454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3.1. Заявка </w:t>
      </w:r>
      <w:r w:rsidRPr="00AD5D86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о готовности к </w:t>
      </w: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участию в конкурсе:</w:t>
      </w:r>
    </w:p>
    <w:p w:rsidR="005E7C9D" w:rsidRPr="00AD5D86" w:rsidRDefault="00E44708" w:rsidP="00AD5D86">
      <w:pPr>
        <w:widowControl w:val="0"/>
        <w:spacing w:after="0" w:line="276" w:lineRule="auto"/>
        <w:ind w:left="809" w:right="454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 xml:space="preserve">- Заявка оформляется на русском языке в письменной форме в двух </w:t>
      </w:r>
      <w:r w:rsidR="005E7C9D" w:rsidRPr="00AD5D86">
        <w:rPr>
          <w:rFonts w:ascii="Times New Roman" w:hAnsi="Times New Roman" w:cs="Times New Roman"/>
          <w:sz w:val="28"/>
          <w:szCs w:val="28"/>
        </w:rPr>
        <w:t xml:space="preserve">экземплярах </w:t>
      </w:r>
      <w:r w:rsidRPr="00AD5D86">
        <w:rPr>
          <w:rFonts w:ascii="Times New Roman" w:hAnsi="Times New Roman" w:cs="Times New Roman"/>
          <w:sz w:val="28"/>
          <w:szCs w:val="28"/>
        </w:rPr>
        <w:t>(оригинал и копия).</w:t>
      </w:r>
    </w:p>
    <w:p w:rsidR="00E44708" w:rsidRPr="00AD5D86" w:rsidRDefault="005E7C9D" w:rsidP="00AD5D86">
      <w:pPr>
        <w:widowControl w:val="0"/>
        <w:spacing w:after="0" w:line="276" w:lineRule="auto"/>
        <w:ind w:left="809" w:right="454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-</w:t>
      </w:r>
      <w:r w:rsidR="00E44708" w:rsidRPr="00AD5D86">
        <w:rPr>
          <w:rFonts w:ascii="Times New Roman" w:hAnsi="Times New Roman" w:cs="Times New Roman"/>
          <w:sz w:val="28"/>
          <w:szCs w:val="28"/>
        </w:rPr>
        <w:t xml:space="preserve">Все страницы оригинального экземпляра заявки должны быть </w:t>
      </w:r>
      <w:r w:rsidR="00E44708" w:rsidRPr="00AD5D86">
        <w:rPr>
          <w:rFonts w:ascii="Times New Roman" w:hAnsi="Times New Roman" w:cs="Times New Roman"/>
          <w:sz w:val="28"/>
          <w:szCs w:val="28"/>
        </w:rPr>
        <w:lastRenderedPageBreak/>
        <w:t>пронумерованы.</w:t>
      </w:r>
    </w:p>
    <w:p w:rsidR="005E7C9D" w:rsidRPr="00AD5D86" w:rsidRDefault="00E44708" w:rsidP="00AD5D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Копия заявки должна соответствовать оригиналу заявки по составу документов и</w:t>
      </w:r>
      <w:r w:rsidR="00816AF0">
        <w:rPr>
          <w:rFonts w:ascii="Times New Roman" w:hAnsi="Times New Roman" w:cs="Times New Roman"/>
          <w:sz w:val="28"/>
          <w:szCs w:val="28"/>
        </w:rPr>
        <w:t xml:space="preserve"> </w:t>
      </w:r>
      <w:r w:rsidRPr="00AD5D86">
        <w:rPr>
          <w:rFonts w:ascii="Times New Roman" w:hAnsi="Times New Roman" w:cs="Times New Roman"/>
          <w:sz w:val="28"/>
          <w:szCs w:val="28"/>
        </w:rPr>
        <w:t>материалов.</w:t>
      </w:r>
    </w:p>
    <w:p w:rsidR="00E44708" w:rsidRPr="00AD5D86" w:rsidRDefault="00E44708" w:rsidP="00AD5D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- Документы, включенные в оригинал заявки, представляются в прошитом,</w:t>
      </w:r>
      <w:r w:rsidR="00816AF0">
        <w:rPr>
          <w:rFonts w:ascii="Times New Roman" w:hAnsi="Times New Roman" w:cs="Times New Roman"/>
          <w:sz w:val="28"/>
          <w:szCs w:val="28"/>
        </w:rPr>
        <w:t xml:space="preserve"> </w:t>
      </w:r>
      <w:r w:rsidRPr="00AD5D86">
        <w:rPr>
          <w:rFonts w:ascii="Times New Roman" w:hAnsi="Times New Roman" w:cs="Times New Roman"/>
          <w:sz w:val="28"/>
          <w:szCs w:val="28"/>
        </w:rPr>
        <w:t>скрепленном печатью (при ее наличии) и подписью заявителя (либо его</w:t>
      </w:r>
      <w:r w:rsidR="00816AF0">
        <w:rPr>
          <w:rFonts w:ascii="Times New Roman" w:hAnsi="Times New Roman" w:cs="Times New Roman"/>
          <w:sz w:val="28"/>
          <w:szCs w:val="28"/>
        </w:rPr>
        <w:t xml:space="preserve"> </w:t>
      </w:r>
      <w:r w:rsidRPr="00AD5D86">
        <w:rPr>
          <w:rFonts w:ascii="Times New Roman" w:hAnsi="Times New Roman" w:cs="Times New Roman"/>
          <w:sz w:val="28"/>
          <w:szCs w:val="28"/>
        </w:rPr>
        <w:t>уполномоченного представителя) виде с указанием на обороте последнего листа заявки (документов и материалов, составляющих заявку) количества страниц.</w:t>
      </w:r>
    </w:p>
    <w:p w:rsidR="00E44708" w:rsidRPr="00AD5D86" w:rsidRDefault="00E44708" w:rsidP="00AD5D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3.2. В состав Заявки о готовности к участию в конкурсе входит:</w:t>
      </w:r>
    </w:p>
    <w:p w:rsidR="00E44708" w:rsidRPr="00AD5D86" w:rsidRDefault="00E44708" w:rsidP="00AD5D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3.2.1. Сопроводительное письмо, в котором указывается готовность</w:t>
      </w:r>
      <w:r w:rsidR="00816AF0">
        <w:rPr>
          <w:rFonts w:ascii="Times New Roman" w:hAnsi="Times New Roman" w:cs="Times New Roman"/>
          <w:sz w:val="28"/>
          <w:szCs w:val="28"/>
        </w:rPr>
        <w:t xml:space="preserve"> </w:t>
      </w:r>
      <w:r w:rsidRPr="00AD5D86">
        <w:rPr>
          <w:rFonts w:ascii="Times New Roman" w:hAnsi="Times New Roman" w:cs="Times New Roman"/>
          <w:sz w:val="28"/>
          <w:szCs w:val="28"/>
        </w:rPr>
        <w:t>Заявителя к участию в конкурсе.</w:t>
      </w:r>
    </w:p>
    <w:p w:rsidR="005E7C9D" w:rsidRPr="00AD5D86" w:rsidRDefault="00E44708" w:rsidP="00AD5D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AD5D86">
        <w:rPr>
          <w:rFonts w:ascii="Times New Roman" w:hAnsi="Times New Roman" w:cs="Times New Roman"/>
          <w:sz w:val="28"/>
          <w:szCs w:val="28"/>
        </w:rPr>
        <w:t>Предложение о заключении концессионного соглашения с</w:t>
      </w:r>
      <w:r w:rsidR="00DD77AC">
        <w:rPr>
          <w:rFonts w:ascii="Times New Roman" w:hAnsi="Times New Roman" w:cs="Times New Roman"/>
          <w:sz w:val="28"/>
          <w:szCs w:val="28"/>
        </w:rPr>
        <w:t xml:space="preserve"> </w:t>
      </w:r>
      <w:r w:rsidRPr="00AD5D86">
        <w:rPr>
          <w:rFonts w:ascii="Times New Roman" w:hAnsi="Times New Roman" w:cs="Times New Roman"/>
          <w:sz w:val="28"/>
          <w:szCs w:val="28"/>
        </w:rPr>
        <w:t>приложением проекта концессионного соглашения, включающего в себя</w:t>
      </w:r>
      <w:r w:rsidR="00DD77AC">
        <w:rPr>
          <w:rFonts w:ascii="Times New Roman" w:hAnsi="Times New Roman" w:cs="Times New Roman"/>
          <w:sz w:val="28"/>
          <w:szCs w:val="28"/>
        </w:rPr>
        <w:t xml:space="preserve"> существенные условия</w:t>
      </w:r>
      <w:r w:rsidR="005E7C9D" w:rsidRPr="00AD5D86">
        <w:rPr>
          <w:rFonts w:ascii="Times New Roman" w:hAnsi="Times New Roman" w:cs="Times New Roman"/>
          <w:sz w:val="28"/>
          <w:szCs w:val="28"/>
        </w:rPr>
        <w:t xml:space="preserve">, предусмотренные статьей 10 Федерального закона от 21.07.2005 №115-ФЗ  «О </w:t>
      </w:r>
      <w:r w:rsidR="00DD77AC" w:rsidRPr="00AD5D86">
        <w:rPr>
          <w:rFonts w:ascii="Times New Roman" w:hAnsi="Times New Roman" w:cs="Times New Roman"/>
          <w:sz w:val="28"/>
          <w:szCs w:val="28"/>
        </w:rPr>
        <w:t>концессионных</w:t>
      </w:r>
      <w:r w:rsidR="005E7C9D" w:rsidRPr="00AD5D86">
        <w:rPr>
          <w:rFonts w:ascii="Times New Roman" w:hAnsi="Times New Roman" w:cs="Times New Roman"/>
          <w:sz w:val="28"/>
          <w:szCs w:val="28"/>
        </w:rPr>
        <w:t xml:space="preserve"> соглашениях) и Проектом концессионного соглашения, подготовленного в соответствии с требованиями постановления Правительства Российской Федерации от 31 марта 2015г. №300 «Об утверждении формы предложения о заключении концессионного соглашения с лицом, выступающим с инициативой заключения концессионного соглашения</w:t>
      </w:r>
      <w:proofErr w:type="gramEnd"/>
      <w:r w:rsidR="005E7C9D" w:rsidRPr="00AD5D86">
        <w:rPr>
          <w:rFonts w:ascii="Times New Roman" w:hAnsi="Times New Roman" w:cs="Times New Roman"/>
          <w:sz w:val="28"/>
          <w:szCs w:val="28"/>
        </w:rPr>
        <w:t>» (далее – Постановление).</w:t>
      </w:r>
    </w:p>
    <w:p w:rsidR="0094181D" w:rsidRPr="00AD5D86" w:rsidRDefault="005E7C9D" w:rsidP="00AD5D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3.2.3.  В составе заявки должны быть приложены документы, подтверждающие соответствие лиц</w:t>
      </w:r>
      <w:r w:rsidR="0094181D" w:rsidRPr="00AD5D86">
        <w:rPr>
          <w:rFonts w:ascii="Times New Roman" w:hAnsi="Times New Roman" w:cs="Times New Roman"/>
          <w:sz w:val="28"/>
          <w:szCs w:val="28"/>
        </w:rPr>
        <w:t>а, подавшего заявку требованиям п.4.11 статьи 37 Федерального закона от 21.07.2005 №115-ФЗ «О концессионных соглашениях», а именно:</w:t>
      </w:r>
    </w:p>
    <w:p w:rsidR="0094181D" w:rsidRPr="00AD5D86" w:rsidRDefault="0094181D" w:rsidP="00AD5D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-отсутствие решения о ликвидации юридического лица – заявителя (лица, подающего заявку на заключение концессионного соглашения) или о прекращении физическим лицом-заявителем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94181D" w:rsidRPr="00AD5D86" w:rsidRDefault="0094181D" w:rsidP="00AD5D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-отсутствие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94181D" w:rsidRPr="00AD5D86" w:rsidRDefault="0094181D" w:rsidP="00AD5D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 xml:space="preserve">-отсутствие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AD5D86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AD5D86">
        <w:rPr>
          <w:rFonts w:ascii="Times New Roman" w:hAnsi="Times New Roman" w:cs="Times New Roman"/>
          <w:sz w:val="28"/>
          <w:szCs w:val="28"/>
        </w:rPr>
        <w:t xml:space="preserve"> по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B031A8" w:rsidRPr="00AD5D86" w:rsidRDefault="0094181D" w:rsidP="00AD5D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lastRenderedPageBreak/>
        <w:t xml:space="preserve">-наличие средств или возможности их получения в размере не менее пяти </w:t>
      </w:r>
      <w:r w:rsidR="00B031A8" w:rsidRPr="00AD5D86">
        <w:rPr>
          <w:rFonts w:ascii="Times New Roman" w:hAnsi="Times New Roman" w:cs="Times New Roman"/>
          <w:sz w:val="28"/>
          <w:szCs w:val="28"/>
        </w:rPr>
        <w:t>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B031A8" w:rsidRPr="00AD5D86" w:rsidRDefault="00B031A8" w:rsidP="00AD5D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4. Заявки, переданные в комиссию с помощью почтовой, факсимильной или электронной связи, не допускаются, а полученные таким образом документы считаются не имеющими юридической силы.</w:t>
      </w:r>
    </w:p>
    <w:p w:rsidR="0094181D" w:rsidRPr="00AD5D86" w:rsidRDefault="00B031A8" w:rsidP="00AD5D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D5D86">
        <w:rPr>
          <w:rFonts w:ascii="Times New Roman" w:hAnsi="Times New Roman" w:cs="Times New Roman"/>
          <w:sz w:val="28"/>
          <w:szCs w:val="28"/>
        </w:rPr>
        <w:t xml:space="preserve">Комиссия в течение рабочего дня, следующего за днем истечения срока подачи заявок, по адресу: </w:t>
      </w:r>
      <w:r w:rsidR="003A6E3A" w:rsidRPr="00DD77AC">
        <w:rPr>
          <w:rFonts w:ascii="Times New Roman" w:hAnsi="Times New Roman"/>
          <w:sz w:val="28"/>
          <w:szCs w:val="28"/>
        </w:rPr>
        <w:t xml:space="preserve">663035, Красноярский край, </w:t>
      </w:r>
      <w:proofErr w:type="spellStart"/>
      <w:r w:rsidR="003A6E3A" w:rsidRPr="00DD77AC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="003A6E3A" w:rsidRPr="00DD77AC">
        <w:rPr>
          <w:rFonts w:ascii="Times New Roman" w:hAnsi="Times New Roman"/>
          <w:sz w:val="28"/>
          <w:szCs w:val="28"/>
        </w:rPr>
        <w:t xml:space="preserve"> район, с. </w:t>
      </w:r>
      <w:proofErr w:type="spellStart"/>
      <w:r w:rsidR="003A6E3A" w:rsidRPr="00DD77AC">
        <w:rPr>
          <w:rFonts w:ascii="Times New Roman" w:hAnsi="Times New Roman"/>
          <w:sz w:val="28"/>
          <w:szCs w:val="28"/>
        </w:rPr>
        <w:t>Шуваево</w:t>
      </w:r>
      <w:proofErr w:type="spellEnd"/>
      <w:r w:rsidR="003A6E3A" w:rsidRPr="00DD77AC">
        <w:rPr>
          <w:rFonts w:ascii="Times New Roman" w:hAnsi="Times New Roman"/>
          <w:sz w:val="28"/>
          <w:szCs w:val="28"/>
        </w:rPr>
        <w:t>, ул. Просвещения, д.8</w:t>
      </w:r>
      <w:r w:rsidR="003A6E3A">
        <w:rPr>
          <w:rFonts w:ascii="Times New Roman" w:hAnsi="Times New Roman"/>
          <w:sz w:val="28"/>
          <w:szCs w:val="28"/>
        </w:rPr>
        <w:t>,</w:t>
      </w:r>
      <w:r w:rsidRPr="00AD5D86">
        <w:rPr>
          <w:rFonts w:ascii="Times New Roman" w:hAnsi="Times New Roman" w:cs="Times New Roman"/>
          <w:sz w:val="28"/>
          <w:szCs w:val="28"/>
        </w:rPr>
        <w:t xml:space="preserve"> определяет соответствие заявки  и представленных подтверждающих документов требованиям настоящего Порядка  и соответствие заявителя требованиям, предъявляемым частью 4.1  статьи 37 Федерального закона от 21.07.2005 №115-ФЗ «О концессионных соглашениях» к лицу, выступающему с инициативой заключения концессионного соглашения.</w:t>
      </w:r>
      <w:proofErr w:type="gramEnd"/>
    </w:p>
    <w:p w:rsidR="00B031A8" w:rsidRPr="00AD5D86" w:rsidRDefault="00B031A8" w:rsidP="00AD5D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6. На основании результатов рассмотрения заявок комиссия принимает решение о соответствии (несоответствии) заявителя требованиям действующего законодательства и настоящего Порядка и оформляет это решение протоколом рассмотрения заявок.</w:t>
      </w:r>
    </w:p>
    <w:p w:rsidR="00B031A8" w:rsidRPr="00AD5D86" w:rsidRDefault="00B031A8" w:rsidP="00AD5D86">
      <w:pPr>
        <w:spacing w:after="0" w:line="276" w:lineRule="auto"/>
        <w:ind w:firstLine="708"/>
        <w:jc w:val="both"/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 xml:space="preserve">7.  Указанный в пункте 6 настоящего Порядка протокол подлежит размещению комиссией на официальном сайте в   информационно-телекоммуникационной </w:t>
      </w:r>
      <w:r w:rsidR="00AD5D86" w:rsidRPr="00AD5D86">
        <w:rPr>
          <w:rFonts w:ascii="Times New Roman" w:hAnsi="Times New Roman" w:cs="Times New Roman"/>
          <w:sz w:val="28"/>
          <w:szCs w:val="28"/>
        </w:rPr>
        <w:t>сети Интернет для размещения информации о проведении торгов (</w:t>
      </w:r>
      <w:r w:rsidR="00AD5D86"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https://torgi.gov.ru/new/), а </w:t>
      </w:r>
      <w:r w:rsidR="00AD5D86" w:rsidRPr="00AD5D86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также на официальном </w:t>
      </w:r>
      <w:r w:rsidR="00AD5D86" w:rsidRPr="00AD5D86">
        <w:rPr>
          <w:rFonts w:ascii="Times New Roman" w:eastAsia="Consolas" w:hAnsi="Times New Roman" w:cs="Times New Roman"/>
          <w:color w:val="000000"/>
          <w:position w:val="-4"/>
          <w:sz w:val="28"/>
          <w:szCs w:val="28"/>
        </w:rPr>
        <w:t xml:space="preserve">сайте </w:t>
      </w:r>
      <w:proofErr w:type="spellStart"/>
      <w:r w:rsidR="00AD5D86" w:rsidRPr="00AD5D86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концедента</w:t>
      </w:r>
      <w:proofErr w:type="spellEnd"/>
      <w:r w:rsidR="00AD5D86" w:rsidRPr="00AD5D86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(</w:t>
      </w:r>
      <w:hyperlink r:id="rId9" w:history="1">
        <w:r w:rsidR="00584617" w:rsidRPr="0087378D">
          <w:rPr>
            <w:rStyle w:val="a5"/>
            <w:rFonts w:ascii="Times New Roman" w:eastAsia="Consolas" w:hAnsi="Times New Roman" w:cs="Times New Roman"/>
            <w:sz w:val="28"/>
            <w:szCs w:val="28"/>
            <w:lang w:val="en-US"/>
          </w:rPr>
          <w:t>h</w:t>
        </w:r>
        <w:proofErr w:type="spellStart"/>
        <w:r w:rsidR="00584617" w:rsidRPr="0087378D">
          <w:rPr>
            <w:rStyle w:val="a5"/>
            <w:rFonts w:ascii="Times New Roman" w:hAnsi="Times New Roman" w:cs="Times New Roman"/>
            <w:sz w:val="28"/>
            <w:szCs w:val="28"/>
          </w:rPr>
          <w:t>ttps</w:t>
        </w:r>
        <w:proofErr w:type="spellEnd"/>
        <w:r w:rsidR="00584617" w:rsidRPr="0087378D">
          <w:rPr>
            <w:rStyle w:val="a5"/>
            <w:rFonts w:ascii="Times New Roman" w:hAnsi="Times New Roman" w:cs="Times New Roman"/>
            <w:sz w:val="28"/>
            <w:szCs w:val="28"/>
          </w:rPr>
          <w:t>://shuvaevskoe-r04.gosweb.gosuslugi.r</w:t>
        </w:r>
        <w:r w:rsidR="00584617" w:rsidRPr="008737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AD5D86" w:rsidRPr="00AD5D86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).</w:t>
      </w:r>
    </w:p>
    <w:p w:rsidR="00AD5D86" w:rsidRDefault="00AD5D86">
      <w:pPr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br w:type="page"/>
      </w:r>
    </w:p>
    <w:p w:rsidR="00AD5D86" w:rsidRPr="00AD5D86" w:rsidRDefault="00AD5D86" w:rsidP="00AD5D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AD5D86" w:rsidRDefault="00AD5D86" w:rsidP="00AD5D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3A6E3A" w:rsidRPr="00DD77AC">
        <w:rPr>
          <w:rFonts w:ascii="Times New Roman" w:hAnsi="Times New Roman" w:cs="Times New Roman"/>
          <w:sz w:val="28"/>
          <w:szCs w:val="28"/>
        </w:rPr>
        <w:t>Шуваевского</w:t>
      </w:r>
      <w:proofErr w:type="spellEnd"/>
      <w:r w:rsidRPr="00DD77A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D5D86" w:rsidRPr="00AD5D86" w:rsidRDefault="00AD5D86" w:rsidP="00AD5D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AD5D86" w:rsidRPr="00AD5D86" w:rsidRDefault="00AD5D86" w:rsidP="00AD5D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D77AC">
        <w:rPr>
          <w:rFonts w:ascii="Times New Roman" w:hAnsi="Times New Roman" w:cs="Times New Roman"/>
          <w:sz w:val="28"/>
          <w:szCs w:val="28"/>
        </w:rPr>
        <w:t>№</w:t>
      </w:r>
      <w:r w:rsidR="001828CC" w:rsidRPr="00DD77AC">
        <w:rPr>
          <w:rFonts w:ascii="Times New Roman" w:hAnsi="Times New Roman" w:cs="Times New Roman"/>
          <w:sz w:val="28"/>
          <w:szCs w:val="28"/>
        </w:rPr>
        <w:t xml:space="preserve"> 280</w:t>
      </w:r>
      <w:r w:rsidRPr="00DD77AC">
        <w:rPr>
          <w:rFonts w:ascii="Times New Roman" w:hAnsi="Times New Roman" w:cs="Times New Roman"/>
          <w:sz w:val="28"/>
          <w:szCs w:val="28"/>
        </w:rPr>
        <w:t xml:space="preserve"> от </w:t>
      </w:r>
      <w:r w:rsidR="00584617" w:rsidRPr="00DD77AC">
        <w:rPr>
          <w:rFonts w:ascii="Times New Roman" w:hAnsi="Times New Roman" w:cs="Times New Roman"/>
          <w:sz w:val="28"/>
          <w:szCs w:val="28"/>
        </w:rPr>
        <w:t>2</w:t>
      </w:r>
      <w:r w:rsidR="001828CC" w:rsidRPr="00DD77AC">
        <w:rPr>
          <w:rFonts w:ascii="Times New Roman" w:hAnsi="Times New Roman" w:cs="Times New Roman"/>
          <w:sz w:val="28"/>
          <w:szCs w:val="28"/>
        </w:rPr>
        <w:t>2</w:t>
      </w:r>
      <w:r w:rsidRPr="00DD77AC">
        <w:rPr>
          <w:rFonts w:ascii="Times New Roman" w:hAnsi="Times New Roman" w:cs="Times New Roman"/>
          <w:sz w:val="28"/>
          <w:szCs w:val="28"/>
        </w:rPr>
        <w:t>.</w:t>
      </w:r>
      <w:r w:rsidR="00554377" w:rsidRPr="00DD77AC">
        <w:rPr>
          <w:rFonts w:ascii="Times New Roman" w:hAnsi="Times New Roman" w:cs="Times New Roman"/>
          <w:sz w:val="28"/>
          <w:szCs w:val="28"/>
        </w:rPr>
        <w:t>0</w:t>
      </w:r>
      <w:r w:rsidR="00C20A48" w:rsidRPr="00DD77AC">
        <w:rPr>
          <w:rFonts w:ascii="Times New Roman" w:hAnsi="Times New Roman" w:cs="Times New Roman"/>
          <w:sz w:val="28"/>
          <w:szCs w:val="28"/>
        </w:rPr>
        <w:t>7</w:t>
      </w:r>
      <w:r w:rsidR="005E2C35" w:rsidRPr="00DD77AC">
        <w:rPr>
          <w:rFonts w:ascii="Times New Roman" w:hAnsi="Times New Roman" w:cs="Times New Roman"/>
          <w:sz w:val="28"/>
          <w:szCs w:val="28"/>
        </w:rPr>
        <w:t>.2025</w:t>
      </w:r>
      <w:r w:rsidRPr="00DD77AC">
        <w:rPr>
          <w:rFonts w:ascii="Times New Roman" w:hAnsi="Times New Roman" w:cs="Times New Roman"/>
          <w:sz w:val="28"/>
          <w:szCs w:val="28"/>
        </w:rPr>
        <w:t>г.</w:t>
      </w:r>
    </w:p>
    <w:p w:rsidR="00AD5D86" w:rsidRPr="00AD5D86" w:rsidRDefault="00AD5D86" w:rsidP="00AD5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D86" w:rsidRPr="00AD5D86" w:rsidRDefault="00AD5D86" w:rsidP="00AD5D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D86" w:rsidRPr="00AD5D86" w:rsidRDefault="00AD5D86" w:rsidP="00AD5D86">
      <w:pPr>
        <w:widowControl w:val="0"/>
        <w:spacing w:line="240" w:lineRule="auto"/>
        <w:ind w:left="4194" w:right="-20"/>
        <w:rPr>
          <w:rFonts w:ascii="Times New Roman" w:eastAsia="Consolas" w:hAnsi="Times New Roman" w:cs="Times New Roman"/>
          <w:color w:val="FFFFFF"/>
          <w:sz w:val="28"/>
          <w:szCs w:val="28"/>
        </w:rPr>
      </w:pPr>
      <w:r w:rsidRPr="00AD5D86">
        <w:rPr>
          <w:rFonts w:ascii="Times New Roman" w:eastAsia="Consolas" w:hAnsi="Times New Roman" w:cs="Times New Roman"/>
          <w:color w:val="000000"/>
          <w:sz w:val="28"/>
          <w:szCs w:val="28"/>
        </w:rPr>
        <w:t>ПОРЯДОК</w:t>
      </w:r>
    </w:p>
    <w:p w:rsidR="00AD5D86" w:rsidRPr="00AD5D86" w:rsidRDefault="00AD5D86" w:rsidP="00AD5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D86">
        <w:rPr>
          <w:rFonts w:ascii="Times New Roman" w:hAnsi="Times New Roman" w:cs="Times New Roman"/>
          <w:sz w:val="28"/>
          <w:szCs w:val="28"/>
        </w:rPr>
        <w:t>работы коми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5D86">
        <w:rPr>
          <w:rFonts w:ascii="Times New Roman" w:hAnsi="Times New Roman" w:cs="Times New Roman"/>
          <w:sz w:val="28"/>
          <w:szCs w:val="28"/>
        </w:rPr>
        <w:t xml:space="preserve">сии уполномоченной на прием и рассмотрение заявок </w:t>
      </w:r>
      <w:proofErr w:type="gramStart"/>
      <w:r w:rsidRPr="00AD5D86">
        <w:rPr>
          <w:rFonts w:ascii="Times New Roman" w:hAnsi="Times New Roman" w:cs="Times New Roman"/>
          <w:sz w:val="28"/>
          <w:szCs w:val="28"/>
        </w:rPr>
        <w:t>о готовности к участию в конкурсе на право заключения концессионного соглашения от иных лиц</w:t>
      </w:r>
      <w:proofErr w:type="gramEnd"/>
    </w:p>
    <w:p w:rsidR="00AD5D86" w:rsidRPr="00C24118" w:rsidRDefault="00AD5D86" w:rsidP="00AD5D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5D86" w:rsidRPr="00C24118" w:rsidRDefault="00AD5D86" w:rsidP="00AD5D86">
      <w:pPr>
        <w:numPr>
          <w:ilvl w:val="0"/>
          <w:numId w:val="3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 xml:space="preserve">Комиссию возглавляет председатель, осуществляющий общую координацию работы комиссии. При отсутствии </w:t>
      </w:r>
      <w:proofErr w:type="gramStart"/>
      <w:r w:rsidRPr="00C24118">
        <w:rPr>
          <w:rFonts w:ascii="Times New Roman" w:hAnsi="Times New Roman"/>
          <w:sz w:val="28"/>
          <w:szCs w:val="28"/>
        </w:rPr>
        <w:t>председателя комиссии функции председателя комиссии</w:t>
      </w:r>
      <w:proofErr w:type="gramEnd"/>
      <w:r w:rsidRPr="00C24118">
        <w:rPr>
          <w:rFonts w:ascii="Times New Roman" w:hAnsi="Times New Roman"/>
          <w:sz w:val="28"/>
          <w:szCs w:val="28"/>
        </w:rPr>
        <w:t xml:space="preserve"> исполняет заместитель председателя комиссии.</w:t>
      </w:r>
    </w:p>
    <w:p w:rsidR="00AD5D86" w:rsidRPr="00C24118" w:rsidRDefault="00AD5D86" w:rsidP="00AD5D86">
      <w:pPr>
        <w:numPr>
          <w:ilvl w:val="0"/>
          <w:numId w:val="3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Уведомление членов комиссии о месте, дате и времени проведения очередного заседания, оформление протоколов комиссии, передачу протоколов комиссии для размещения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Федерации, осуществление иных организационно-обеспечительных действий осуществляет секретарь комиссии.</w:t>
      </w:r>
    </w:p>
    <w:p w:rsidR="00AD5D86" w:rsidRPr="00C24118" w:rsidRDefault="00AD5D86" w:rsidP="00AD5D86">
      <w:pPr>
        <w:numPr>
          <w:ilvl w:val="0"/>
          <w:numId w:val="3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Правом голоса в комиссии обладают председатель комиссии, заместитель председателя комиссии, члены комиссии (далее совместно именуемые участниками комиссии), каждый из которых имеет один голос.</w:t>
      </w:r>
    </w:p>
    <w:p w:rsidR="00AD5D86" w:rsidRPr="00C24118" w:rsidRDefault="00AD5D86" w:rsidP="00AD5D86">
      <w:pPr>
        <w:numPr>
          <w:ilvl w:val="0"/>
          <w:numId w:val="4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Участники комиссии лично участвуют в заседаниях и подписывают протоколы заседаний комиссии.</w:t>
      </w:r>
    </w:p>
    <w:p w:rsidR="00AD5D86" w:rsidRPr="00C24118" w:rsidRDefault="00AD5D86" w:rsidP="00AD5D86">
      <w:pPr>
        <w:numPr>
          <w:ilvl w:val="0"/>
          <w:numId w:val="4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Комиссия правомочна принимать решения, если на заседании комиссии присутствует не менее пятидесяти процентов общего числа участников комиссии.</w:t>
      </w:r>
    </w:p>
    <w:p w:rsidR="00AD5D86" w:rsidRPr="00C24118" w:rsidRDefault="00AD5D86" w:rsidP="00AD5D86">
      <w:pPr>
        <w:numPr>
          <w:ilvl w:val="0"/>
          <w:numId w:val="4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Решения комиссии принимаются открытым голосованием простым большинством голосов участников комиссии, присутствующих на заседании, и оформляются протоколами комиссии.</w:t>
      </w:r>
    </w:p>
    <w:p w:rsidR="00AD5D86" w:rsidRPr="00C24118" w:rsidRDefault="00AD5D86" w:rsidP="00AD5D86">
      <w:pPr>
        <w:numPr>
          <w:ilvl w:val="0"/>
          <w:numId w:val="4"/>
        </w:numPr>
        <w:spacing w:after="37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Порядок приема, вскрытия и рассмотрения заявок о готовности к участию в конкурсе, ведение протокола рассмотрения заявок о готовности к участию в конкурсе осуществляется комиссией в порядке, установленном Федеральным законом от 21.07.2005 № 115-ФЗ «О концессионных соглашениях».</w:t>
      </w:r>
    </w:p>
    <w:p w:rsidR="00AD5D86" w:rsidRPr="00C24118" w:rsidRDefault="00AD5D86" w:rsidP="00AD5D86">
      <w:pPr>
        <w:numPr>
          <w:ilvl w:val="0"/>
          <w:numId w:val="4"/>
        </w:numPr>
        <w:spacing w:after="44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Секретарь комиссии в день подписания протоколов размещает их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Федерации.</w:t>
      </w:r>
    </w:p>
    <w:p w:rsidR="00AD5D86" w:rsidRPr="00C24118" w:rsidRDefault="00AD5D86" w:rsidP="00AD5D86">
      <w:pPr>
        <w:numPr>
          <w:ilvl w:val="0"/>
          <w:numId w:val="4"/>
        </w:numPr>
        <w:spacing w:after="5" w:line="239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C24118">
        <w:rPr>
          <w:rFonts w:ascii="Times New Roman" w:hAnsi="Times New Roman"/>
          <w:sz w:val="28"/>
          <w:szCs w:val="28"/>
        </w:rPr>
        <w:t>В своей работе комиссия руководствуется настоящим Порядком, Федеральным законом от 21.07.2005 № 115-ФЗ «О концессионных соглашениях», иными нормами действующего законодательства.</w:t>
      </w:r>
    </w:p>
    <w:p w:rsidR="00AD5D86" w:rsidRPr="002364CE" w:rsidRDefault="00AD5D86" w:rsidP="00AD5D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3" w:firstLine="718"/>
        <w:jc w:val="both"/>
        <w:rPr>
          <w:rFonts w:ascii="Times New Roman" w:hAnsi="Times New Roman"/>
          <w:bCs/>
          <w:sz w:val="28"/>
          <w:szCs w:val="28"/>
        </w:rPr>
      </w:pPr>
      <w:r w:rsidRPr="002364CE">
        <w:rPr>
          <w:rFonts w:ascii="Times New Roman" w:hAnsi="Times New Roman"/>
          <w:sz w:val="28"/>
          <w:szCs w:val="28"/>
        </w:rPr>
        <w:lastRenderedPageBreak/>
        <w:t>Решения комиссии могут быть обжалованы заинтересованным лицом в порядке, установленном действующим законодательством. За принятие необоснованных решений члены комиссии несут ответственность в соответствии с действующим законодательством.</w:t>
      </w:r>
    </w:p>
    <w:p w:rsidR="00E44708" w:rsidRDefault="00E44708" w:rsidP="00B311DF"/>
    <w:sectPr w:rsidR="00E44708" w:rsidSect="00B648D8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3DC7"/>
    <w:multiLevelType w:val="hybridMultilevel"/>
    <w:tmpl w:val="B360D7BE"/>
    <w:lvl w:ilvl="0" w:tplc="5CB64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D17CE4"/>
    <w:multiLevelType w:val="hybridMultilevel"/>
    <w:tmpl w:val="FFC0F308"/>
    <w:lvl w:ilvl="0" w:tplc="32EC0FD0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CA31A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CACF26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4DDE6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500740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8DC62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E040F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CCCA06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E04C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7913C0"/>
    <w:multiLevelType w:val="hybridMultilevel"/>
    <w:tmpl w:val="A5D4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6F4A"/>
    <w:multiLevelType w:val="hybridMultilevel"/>
    <w:tmpl w:val="CFAEECF8"/>
    <w:lvl w:ilvl="0" w:tplc="A10E3754">
      <w:start w:val="4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835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5A7C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893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36AF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22CB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4015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F455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4B22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25D"/>
    <w:rsid w:val="001828CC"/>
    <w:rsid w:val="002E7E1F"/>
    <w:rsid w:val="003A6E3A"/>
    <w:rsid w:val="0040090A"/>
    <w:rsid w:val="00414CB4"/>
    <w:rsid w:val="00441EC7"/>
    <w:rsid w:val="004C48AE"/>
    <w:rsid w:val="00525A62"/>
    <w:rsid w:val="00554377"/>
    <w:rsid w:val="005704D3"/>
    <w:rsid w:val="00584617"/>
    <w:rsid w:val="005E2C35"/>
    <w:rsid w:val="005E7C9D"/>
    <w:rsid w:val="006422FA"/>
    <w:rsid w:val="00720529"/>
    <w:rsid w:val="0077625D"/>
    <w:rsid w:val="00816AF0"/>
    <w:rsid w:val="008C244C"/>
    <w:rsid w:val="0093193F"/>
    <w:rsid w:val="0094181D"/>
    <w:rsid w:val="00AA7235"/>
    <w:rsid w:val="00AD5D86"/>
    <w:rsid w:val="00B010FA"/>
    <w:rsid w:val="00B031A8"/>
    <w:rsid w:val="00B311DF"/>
    <w:rsid w:val="00B36772"/>
    <w:rsid w:val="00B648D8"/>
    <w:rsid w:val="00C20A48"/>
    <w:rsid w:val="00CF45EC"/>
    <w:rsid w:val="00DD77AC"/>
    <w:rsid w:val="00DE11E5"/>
    <w:rsid w:val="00E44708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4D3"/>
    <w:pPr>
      <w:ind w:left="720"/>
      <w:contextualSpacing/>
    </w:pPr>
  </w:style>
  <w:style w:type="table" w:styleId="a4">
    <w:name w:val="Table Grid"/>
    <w:basedOn w:val="a1"/>
    <w:uiPriority w:val="39"/>
    <w:rsid w:val="00E4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470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470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E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C3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846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vaevskoe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uvaevskoe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vaevskoe-r04.gosweb.gosuslug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uvaevskoe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Маленкова</dc:creator>
  <cp:keywords/>
  <dc:description/>
  <cp:lastModifiedBy>Kseniya</cp:lastModifiedBy>
  <cp:revision>16</cp:revision>
  <dcterms:created xsi:type="dcterms:W3CDTF">2024-01-11T09:18:00Z</dcterms:created>
  <dcterms:modified xsi:type="dcterms:W3CDTF">2025-07-22T07:32:00Z</dcterms:modified>
</cp:coreProperties>
</file>